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eastAsia="黑体" w:cs="黑体"/>
          <w:sz w:val="32"/>
          <w:szCs w:val="32"/>
        </w:rPr>
      </w:pPr>
      <w:r>
        <w:rPr>
          <w:rFonts w:hint="eastAsia" w:ascii="黑体" w:hAnsi="黑体" w:eastAsia="黑体" w:cs="黑体"/>
          <w:sz w:val="32"/>
          <w:szCs w:val="32"/>
        </w:rPr>
        <w:t>附件</w:t>
      </w:r>
    </w:p>
    <w:p>
      <w:pPr>
        <w:pStyle w:val="2"/>
        <w:ind w:firstLine="0" w:firstLineChars="0"/>
        <w:rPr>
          <w:rFonts w:hint="eastAsia" w:ascii="Times New Roman" w:hAnsi="Times New Roman" w:eastAsia="仿宋_GB2312"/>
          <w:sz w:val="32"/>
          <w:szCs w:val="32"/>
        </w:rPr>
      </w:pPr>
    </w:p>
    <w:p>
      <w:pPr>
        <w:pStyle w:val="2"/>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广西壮族自治区医疗保障局直属事业单位广西壮族自治区医疗保障基金监管事务</w:t>
      </w:r>
    </w:p>
    <w:p>
      <w:pPr>
        <w:pStyle w:val="2"/>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中心2024年度公开招聘工作人员</w:t>
      </w:r>
    </w:p>
    <w:p>
      <w:pPr>
        <w:pStyle w:val="2"/>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进入面试人员名单</w:t>
      </w:r>
      <w:bookmarkEnd w:id="0"/>
    </w:p>
    <w:p>
      <w:pPr>
        <w:pStyle w:val="2"/>
        <w:ind w:firstLine="0" w:firstLineChars="0"/>
        <w:rPr>
          <w:rFonts w:hint="eastAsia" w:ascii="Times New Roman" w:hAnsi="Times New Roman" w:eastAsia="仿宋_GB2312"/>
          <w:sz w:val="32"/>
          <w:szCs w:val="32"/>
        </w:rPr>
      </w:pPr>
    </w:p>
    <w:tbl>
      <w:tblPr>
        <w:tblStyle w:val="4"/>
        <w:tblW w:w="8099" w:type="dxa"/>
        <w:tblInd w:w="0" w:type="dxa"/>
        <w:tblLayout w:type="fixed"/>
        <w:tblCellMar>
          <w:top w:w="0" w:type="dxa"/>
          <w:left w:w="0" w:type="dxa"/>
          <w:bottom w:w="0" w:type="dxa"/>
          <w:right w:w="0" w:type="dxa"/>
        </w:tblCellMar>
      </w:tblPr>
      <w:tblGrid>
        <w:gridCol w:w="832"/>
        <w:gridCol w:w="973"/>
        <w:gridCol w:w="804"/>
        <w:gridCol w:w="1041"/>
        <w:gridCol w:w="1779"/>
        <w:gridCol w:w="1474"/>
        <w:gridCol w:w="1196"/>
      </w:tblGrid>
      <w:tr>
        <w:tblPrEx>
          <w:tblCellMar>
            <w:top w:w="0" w:type="dxa"/>
            <w:left w:w="0" w:type="dxa"/>
            <w:bottom w:w="0" w:type="dxa"/>
            <w:right w:w="0" w:type="dxa"/>
          </w:tblCellMar>
        </w:tblPrEx>
        <w:trPr>
          <w:trHeight w:val="9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序号</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岗位名称</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招聘人数</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姓名</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准考证号</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进入面试范围人选最低笔试成绩</w:t>
            </w: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备注</w:t>
            </w: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医保稽核检查1</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陈秋华</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2445010101808</w:t>
            </w:r>
          </w:p>
        </w:tc>
        <w:tc>
          <w:tcPr>
            <w:tcW w:w="14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69</w:t>
            </w:r>
          </w:p>
        </w:tc>
        <w:tc>
          <w:tcPr>
            <w:tcW w:w="119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何雯</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2445010101720</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陈美燕</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2445010101511</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医保稽核检查2</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利香</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2445010101412</w:t>
            </w:r>
          </w:p>
        </w:tc>
        <w:tc>
          <w:tcPr>
            <w:tcW w:w="14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73.5</w:t>
            </w:r>
          </w:p>
        </w:tc>
        <w:tc>
          <w:tcPr>
            <w:tcW w:w="119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黄伟靖</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2445010100410</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廖显瑶</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2445010101102</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韦春丽</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2445010101818</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973" w:type="dxa"/>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医保稽核检查3</w:t>
            </w:r>
          </w:p>
        </w:tc>
        <w:tc>
          <w:tcPr>
            <w:tcW w:w="804" w:type="dxa"/>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王姿九</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2445010101002</w:t>
            </w:r>
          </w:p>
        </w:tc>
        <w:tc>
          <w:tcPr>
            <w:tcW w:w="14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67</w:t>
            </w:r>
          </w:p>
        </w:tc>
        <w:tc>
          <w:tcPr>
            <w:tcW w:w="119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c>
          <w:tcPr>
            <w:tcW w:w="97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方馨渝</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2445010102720</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97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兰育卉</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2445010100723</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医保稽核检查4</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杨强彬</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2445010100823</w:t>
            </w:r>
          </w:p>
        </w:tc>
        <w:tc>
          <w:tcPr>
            <w:tcW w:w="14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68</w:t>
            </w:r>
          </w:p>
        </w:tc>
        <w:tc>
          <w:tcPr>
            <w:tcW w:w="11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刘俊杰</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2445010101023</w:t>
            </w:r>
          </w:p>
        </w:tc>
        <w:tc>
          <w:tcPr>
            <w:tcW w:w="14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60" w:hRule="atLeast"/>
        </w:trPr>
        <w:tc>
          <w:tcPr>
            <w:tcW w:w="83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谢欣</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2445010100607</w:t>
            </w:r>
          </w:p>
        </w:tc>
        <w:tc>
          <w:tcPr>
            <w:tcW w:w="14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bl>
    <w:p>
      <w:pPr>
        <w:pStyle w:val="2"/>
        <w:ind w:firstLine="0" w:firstLineChars="0"/>
        <w:rPr>
          <w:rFonts w:hint="eastAsia" w:ascii="Times New Roman" w:hAnsi="Times New Roman"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Tg2ZWY4Yjc3NjdlNGQyODM2NmEwZWEzZTZiYmUifQ=="/>
  </w:docVars>
  <w:rsids>
    <w:rsidRoot w:val="63692120"/>
    <w:rsid w:val="6369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600" w:lineRule="exact"/>
      <w:ind w:firstLine="200" w:firstLineChars="200"/>
    </w:pPr>
  </w:style>
  <w:style w:type="paragraph" w:styleId="3">
    <w:name w:val="Body Text"/>
    <w:basedOn w:val="1"/>
    <w:next w:val="1"/>
    <w:qFormat/>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2024-07-07T15:31:00Z</dcterms:created>
  <dc:creator>笑脸</dc:creator>
  <cp:lastModifiedBy>笑脸</cp:lastModifiedBy>
  <dcterms:modified xsi:type="dcterms:W3CDTF">2024-07-07T15:32:04Z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747AC9F2750B4B209ADD7BC0D979E1A1_11</vt:lpwstr>
  </property>
</Properties>
</file>