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717" w:rsidRDefault="00AD1717" w:rsidP="00AD1717">
      <w:pPr>
        <w:spacing w:line="600" w:lineRule="exact"/>
        <w:jc w:val="center"/>
        <w:rPr>
          <w:rFonts w:ascii="方正小标宋简体" w:eastAsia="方正小标宋简体" w:hAnsi="黑体"/>
          <w:sz w:val="44"/>
          <w:szCs w:val="44"/>
        </w:rPr>
      </w:pPr>
      <w:r w:rsidRPr="00AD1717">
        <w:rPr>
          <w:rFonts w:ascii="方正小标宋简体" w:eastAsia="方正小标宋简体" w:hAnsi="黑体" w:hint="eastAsia"/>
          <w:sz w:val="44"/>
          <w:szCs w:val="44"/>
        </w:rPr>
        <w:t>广西壮族自治区医疗保障局</w:t>
      </w:r>
    </w:p>
    <w:p w:rsidR="007F428B" w:rsidRPr="00AD1717" w:rsidRDefault="00AD1717" w:rsidP="00AD1717">
      <w:pPr>
        <w:spacing w:line="600" w:lineRule="exact"/>
        <w:jc w:val="center"/>
        <w:rPr>
          <w:rFonts w:ascii="方正小标宋简体" w:eastAsia="方正小标宋简体" w:hAnsi="黑体"/>
          <w:sz w:val="44"/>
          <w:szCs w:val="44"/>
        </w:rPr>
      </w:pPr>
      <w:r w:rsidRPr="00AD1717">
        <w:rPr>
          <w:rFonts w:ascii="方正小标宋简体" w:eastAsia="方正小标宋简体" w:hAnsi="黑体" w:hint="eastAsia"/>
          <w:sz w:val="44"/>
          <w:szCs w:val="44"/>
        </w:rPr>
        <w:t>2020年“三公”经费预算公开</w:t>
      </w:r>
    </w:p>
    <w:p w:rsidR="007F428B" w:rsidRDefault="007F428B" w:rsidP="007F428B">
      <w:pPr>
        <w:spacing w:line="600" w:lineRule="exact"/>
        <w:rPr>
          <w:rFonts w:ascii="黑体" w:eastAsia="黑体" w:hAnsi="黑体"/>
          <w:sz w:val="32"/>
          <w:szCs w:val="32"/>
        </w:rPr>
      </w:pPr>
    </w:p>
    <w:tbl>
      <w:tblPr>
        <w:tblW w:w="5000" w:type="pct"/>
        <w:tblLook w:val="04A0"/>
      </w:tblPr>
      <w:tblGrid>
        <w:gridCol w:w="3384"/>
        <w:gridCol w:w="2634"/>
        <w:gridCol w:w="3269"/>
      </w:tblGrid>
      <w:tr w:rsidR="00175B60" w:rsidRPr="00FB3772" w:rsidTr="00175B60">
        <w:trPr>
          <w:trHeight w:val="525"/>
        </w:trPr>
        <w:tc>
          <w:tcPr>
            <w:tcW w:w="5000" w:type="pct"/>
            <w:gridSpan w:val="3"/>
            <w:tcBorders>
              <w:top w:val="nil"/>
              <w:left w:val="nil"/>
              <w:bottom w:val="nil"/>
              <w:right w:val="nil"/>
            </w:tcBorders>
            <w:shd w:val="clear" w:color="auto" w:fill="auto"/>
            <w:noWrap/>
            <w:vAlign w:val="center"/>
            <w:hideMark/>
          </w:tcPr>
          <w:p w:rsidR="00175B60" w:rsidRPr="00FB3772" w:rsidRDefault="00175B60" w:rsidP="00175B60">
            <w:pPr>
              <w:widowControl/>
              <w:jc w:val="center"/>
              <w:rPr>
                <w:rFonts w:ascii="黑体" w:eastAsia="黑体" w:hAnsi="黑体" w:cs="宋体"/>
                <w:bCs/>
                <w:kern w:val="0"/>
                <w:sz w:val="32"/>
                <w:szCs w:val="32"/>
              </w:rPr>
            </w:pPr>
            <w:r w:rsidRPr="00FB3772">
              <w:rPr>
                <w:rFonts w:ascii="黑体" w:eastAsia="黑体" w:hAnsi="黑体" w:cs="宋体" w:hint="eastAsia"/>
                <w:bCs/>
                <w:kern w:val="0"/>
                <w:sz w:val="32"/>
                <w:szCs w:val="32"/>
              </w:rPr>
              <w:t>一般公共预算“三公”经费支出表</w:t>
            </w:r>
          </w:p>
        </w:tc>
      </w:tr>
      <w:tr w:rsidR="00175B60" w:rsidRPr="00175B60" w:rsidTr="00175B60">
        <w:trPr>
          <w:trHeight w:val="480"/>
        </w:trPr>
        <w:tc>
          <w:tcPr>
            <w:tcW w:w="1822" w:type="pct"/>
            <w:tcBorders>
              <w:top w:val="nil"/>
              <w:left w:val="nil"/>
              <w:bottom w:val="nil"/>
              <w:right w:val="nil"/>
            </w:tcBorders>
            <w:shd w:val="clear" w:color="auto" w:fill="auto"/>
            <w:noWrap/>
            <w:vAlign w:val="center"/>
            <w:hideMark/>
          </w:tcPr>
          <w:p w:rsidR="00175B60" w:rsidRPr="00175B60" w:rsidRDefault="00175B60" w:rsidP="00175B60">
            <w:pPr>
              <w:widowControl/>
              <w:jc w:val="left"/>
              <w:rPr>
                <w:rFonts w:ascii="宋体" w:eastAsia="宋体" w:hAnsi="宋体" w:cs="宋体"/>
                <w:kern w:val="0"/>
                <w:sz w:val="20"/>
                <w:szCs w:val="20"/>
              </w:rPr>
            </w:pPr>
          </w:p>
        </w:tc>
        <w:tc>
          <w:tcPr>
            <w:tcW w:w="1418" w:type="pct"/>
            <w:tcBorders>
              <w:top w:val="nil"/>
              <w:left w:val="nil"/>
              <w:bottom w:val="nil"/>
              <w:right w:val="nil"/>
            </w:tcBorders>
            <w:shd w:val="clear" w:color="auto" w:fill="auto"/>
            <w:noWrap/>
            <w:vAlign w:val="center"/>
            <w:hideMark/>
          </w:tcPr>
          <w:p w:rsidR="00175B60" w:rsidRPr="00175B60" w:rsidRDefault="00175B60" w:rsidP="00175B60">
            <w:pPr>
              <w:widowControl/>
              <w:jc w:val="left"/>
              <w:rPr>
                <w:rFonts w:ascii="宋体" w:eastAsia="宋体" w:hAnsi="宋体" w:cs="宋体"/>
                <w:kern w:val="0"/>
                <w:sz w:val="20"/>
                <w:szCs w:val="20"/>
              </w:rPr>
            </w:pPr>
            <w:r w:rsidRPr="00175B60">
              <w:rPr>
                <w:rFonts w:ascii="宋体" w:eastAsia="宋体" w:hAnsi="宋体" w:cs="宋体" w:hint="eastAsia"/>
                <w:kern w:val="0"/>
                <w:sz w:val="20"/>
                <w:szCs w:val="20"/>
              </w:rPr>
              <w:t xml:space="preserve">              </w:t>
            </w:r>
          </w:p>
        </w:tc>
        <w:tc>
          <w:tcPr>
            <w:tcW w:w="1760" w:type="pct"/>
            <w:tcBorders>
              <w:top w:val="nil"/>
              <w:left w:val="nil"/>
              <w:bottom w:val="nil"/>
              <w:right w:val="nil"/>
            </w:tcBorders>
            <w:shd w:val="clear" w:color="auto" w:fill="auto"/>
            <w:noWrap/>
            <w:vAlign w:val="center"/>
            <w:hideMark/>
          </w:tcPr>
          <w:p w:rsidR="00175B60" w:rsidRPr="00175B60" w:rsidRDefault="00175B60" w:rsidP="00175B60">
            <w:pPr>
              <w:widowControl/>
              <w:jc w:val="right"/>
              <w:rPr>
                <w:rFonts w:ascii="宋体" w:eastAsia="宋体" w:hAnsi="宋体" w:cs="宋体"/>
                <w:kern w:val="0"/>
                <w:sz w:val="20"/>
                <w:szCs w:val="20"/>
              </w:rPr>
            </w:pPr>
            <w:r w:rsidRPr="00175B60">
              <w:rPr>
                <w:rFonts w:ascii="宋体" w:eastAsia="宋体" w:hAnsi="宋体" w:cs="宋体" w:hint="eastAsia"/>
                <w:kern w:val="0"/>
                <w:sz w:val="20"/>
                <w:szCs w:val="20"/>
              </w:rPr>
              <w:t xml:space="preserve">     单位：万元</w:t>
            </w:r>
          </w:p>
        </w:tc>
      </w:tr>
      <w:tr w:rsidR="00175B60" w:rsidRPr="00175B60" w:rsidTr="00175B60">
        <w:trPr>
          <w:trHeight w:val="555"/>
        </w:trPr>
        <w:tc>
          <w:tcPr>
            <w:tcW w:w="18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B60" w:rsidRPr="00675CBE" w:rsidRDefault="00175B60" w:rsidP="00175B60">
            <w:pPr>
              <w:widowControl/>
              <w:jc w:val="center"/>
              <w:rPr>
                <w:rFonts w:ascii="黑体" w:eastAsia="黑体" w:hAnsi="黑体" w:cs="宋体"/>
                <w:kern w:val="0"/>
                <w:sz w:val="20"/>
                <w:szCs w:val="20"/>
              </w:rPr>
            </w:pPr>
            <w:r w:rsidRPr="00675CBE">
              <w:rPr>
                <w:rFonts w:ascii="黑体" w:eastAsia="黑体" w:hAnsi="黑体" w:cs="宋体" w:hint="eastAsia"/>
                <w:kern w:val="0"/>
                <w:sz w:val="20"/>
                <w:szCs w:val="20"/>
              </w:rPr>
              <w:t>项目</w:t>
            </w:r>
          </w:p>
        </w:tc>
        <w:tc>
          <w:tcPr>
            <w:tcW w:w="1418" w:type="pct"/>
            <w:tcBorders>
              <w:top w:val="single" w:sz="4" w:space="0" w:color="auto"/>
              <w:left w:val="nil"/>
              <w:bottom w:val="single" w:sz="4" w:space="0" w:color="auto"/>
              <w:right w:val="single" w:sz="4" w:space="0" w:color="auto"/>
            </w:tcBorders>
            <w:shd w:val="clear" w:color="auto" w:fill="auto"/>
            <w:noWrap/>
            <w:vAlign w:val="center"/>
            <w:hideMark/>
          </w:tcPr>
          <w:p w:rsidR="00175B60" w:rsidRPr="00675CBE" w:rsidRDefault="00175B60" w:rsidP="00175B60">
            <w:pPr>
              <w:widowControl/>
              <w:jc w:val="center"/>
              <w:rPr>
                <w:rFonts w:ascii="黑体" w:eastAsia="黑体" w:hAnsi="黑体" w:cs="宋体"/>
                <w:kern w:val="0"/>
                <w:sz w:val="20"/>
                <w:szCs w:val="20"/>
              </w:rPr>
            </w:pPr>
            <w:r w:rsidRPr="00675CBE">
              <w:rPr>
                <w:rFonts w:ascii="黑体" w:eastAsia="黑体" w:hAnsi="黑体" w:cs="宋体" w:hint="eastAsia"/>
                <w:kern w:val="0"/>
                <w:sz w:val="20"/>
                <w:szCs w:val="20"/>
              </w:rPr>
              <w:t>2020年预算数（全口径）</w:t>
            </w:r>
          </w:p>
        </w:tc>
        <w:tc>
          <w:tcPr>
            <w:tcW w:w="1760" w:type="pct"/>
            <w:tcBorders>
              <w:top w:val="single" w:sz="4" w:space="0" w:color="auto"/>
              <w:left w:val="nil"/>
              <w:bottom w:val="single" w:sz="4" w:space="0" w:color="auto"/>
              <w:right w:val="single" w:sz="4" w:space="0" w:color="auto"/>
            </w:tcBorders>
            <w:shd w:val="clear" w:color="auto" w:fill="auto"/>
            <w:noWrap/>
            <w:vAlign w:val="center"/>
            <w:hideMark/>
          </w:tcPr>
          <w:p w:rsidR="00175B60" w:rsidRPr="00675CBE" w:rsidRDefault="00175B60" w:rsidP="00175B60">
            <w:pPr>
              <w:widowControl/>
              <w:jc w:val="center"/>
              <w:rPr>
                <w:rFonts w:ascii="黑体" w:eastAsia="黑体" w:hAnsi="黑体" w:cs="宋体"/>
                <w:kern w:val="0"/>
                <w:sz w:val="20"/>
                <w:szCs w:val="20"/>
              </w:rPr>
            </w:pPr>
            <w:r w:rsidRPr="00675CBE">
              <w:rPr>
                <w:rFonts w:ascii="黑体" w:eastAsia="黑体" w:hAnsi="黑体" w:cs="宋体" w:hint="eastAsia"/>
                <w:kern w:val="0"/>
                <w:sz w:val="20"/>
                <w:szCs w:val="20"/>
              </w:rPr>
              <w:t>其中：一般公共预算安排预算数</w:t>
            </w:r>
          </w:p>
        </w:tc>
      </w:tr>
      <w:tr w:rsidR="00175B60" w:rsidRPr="00175B60" w:rsidTr="00175B60">
        <w:trPr>
          <w:trHeight w:val="499"/>
        </w:trPr>
        <w:tc>
          <w:tcPr>
            <w:tcW w:w="1822" w:type="pct"/>
            <w:tcBorders>
              <w:top w:val="nil"/>
              <w:left w:val="single" w:sz="4" w:space="0" w:color="auto"/>
              <w:bottom w:val="single" w:sz="4" w:space="0" w:color="auto"/>
              <w:right w:val="single" w:sz="4" w:space="0" w:color="auto"/>
            </w:tcBorders>
            <w:shd w:val="clear" w:color="auto" w:fill="auto"/>
            <w:noWrap/>
            <w:vAlign w:val="center"/>
            <w:hideMark/>
          </w:tcPr>
          <w:p w:rsidR="00175B60" w:rsidRPr="00175B60" w:rsidRDefault="00175B60" w:rsidP="00175B60">
            <w:pPr>
              <w:widowControl/>
              <w:jc w:val="left"/>
              <w:rPr>
                <w:rFonts w:ascii="宋体" w:eastAsia="宋体" w:hAnsi="宋体" w:cs="宋体"/>
                <w:kern w:val="0"/>
                <w:sz w:val="20"/>
                <w:szCs w:val="20"/>
              </w:rPr>
            </w:pPr>
            <w:r w:rsidRPr="00175B60">
              <w:rPr>
                <w:rFonts w:ascii="宋体" w:eastAsia="宋体" w:hAnsi="宋体" w:cs="宋体" w:hint="eastAsia"/>
                <w:kern w:val="0"/>
                <w:sz w:val="20"/>
                <w:szCs w:val="20"/>
              </w:rPr>
              <w:t>合计</w:t>
            </w:r>
          </w:p>
        </w:tc>
        <w:tc>
          <w:tcPr>
            <w:tcW w:w="1418" w:type="pct"/>
            <w:tcBorders>
              <w:top w:val="nil"/>
              <w:left w:val="nil"/>
              <w:bottom w:val="single" w:sz="4" w:space="0" w:color="auto"/>
              <w:right w:val="single" w:sz="4" w:space="0" w:color="auto"/>
            </w:tcBorders>
            <w:shd w:val="clear" w:color="auto" w:fill="auto"/>
            <w:noWrap/>
            <w:vAlign w:val="center"/>
            <w:hideMark/>
          </w:tcPr>
          <w:p w:rsidR="00175B60" w:rsidRPr="00175B60" w:rsidRDefault="00175B60" w:rsidP="00175B60">
            <w:pPr>
              <w:widowControl/>
              <w:jc w:val="right"/>
              <w:rPr>
                <w:rFonts w:ascii="宋体" w:eastAsia="宋体" w:hAnsi="宋体" w:cs="宋体"/>
                <w:kern w:val="0"/>
                <w:sz w:val="20"/>
                <w:szCs w:val="20"/>
              </w:rPr>
            </w:pPr>
            <w:r w:rsidRPr="00175B60">
              <w:rPr>
                <w:rFonts w:ascii="宋体" w:eastAsia="宋体" w:hAnsi="宋体" w:cs="宋体" w:hint="eastAsia"/>
                <w:kern w:val="0"/>
                <w:sz w:val="20"/>
                <w:szCs w:val="20"/>
              </w:rPr>
              <w:t xml:space="preserve">46.81 </w:t>
            </w:r>
          </w:p>
        </w:tc>
        <w:tc>
          <w:tcPr>
            <w:tcW w:w="1760" w:type="pct"/>
            <w:tcBorders>
              <w:top w:val="nil"/>
              <w:left w:val="nil"/>
              <w:bottom w:val="single" w:sz="4" w:space="0" w:color="auto"/>
              <w:right w:val="single" w:sz="4" w:space="0" w:color="auto"/>
            </w:tcBorders>
            <w:shd w:val="clear" w:color="auto" w:fill="auto"/>
            <w:noWrap/>
            <w:vAlign w:val="center"/>
            <w:hideMark/>
          </w:tcPr>
          <w:p w:rsidR="00175B60" w:rsidRPr="00175B60" w:rsidRDefault="00175B60" w:rsidP="00175B60">
            <w:pPr>
              <w:widowControl/>
              <w:jc w:val="right"/>
              <w:rPr>
                <w:rFonts w:ascii="宋体" w:eastAsia="宋体" w:hAnsi="宋体" w:cs="宋体"/>
                <w:kern w:val="0"/>
                <w:sz w:val="20"/>
                <w:szCs w:val="20"/>
              </w:rPr>
            </w:pPr>
            <w:r w:rsidRPr="00175B60">
              <w:rPr>
                <w:rFonts w:ascii="宋体" w:eastAsia="宋体" w:hAnsi="宋体" w:cs="宋体" w:hint="eastAsia"/>
                <w:kern w:val="0"/>
                <w:sz w:val="20"/>
                <w:szCs w:val="20"/>
              </w:rPr>
              <w:t xml:space="preserve">46.81 </w:t>
            </w:r>
          </w:p>
        </w:tc>
      </w:tr>
      <w:tr w:rsidR="00175B60" w:rsidRPr="00175B60" w:rsidTr="00175B60">
        <w:trPr>
          <w:trHeight w:val="499"/>
        </w:trPr>
        <w:tc>
          <w:tcPr>
            <w:tcW w:w="1822" w:type="pct"/>
            <w:tcBorders>
              <w:top w:val="nil"/>
              <w:left w:val="single" w:sz="4" w:space="0" w:color="auto"/>
              <w:bottom w:val="single" w:sz="4" w:space="0" w:color="auto"/>
              <w:right w:val="single" w:sz="4" w:space="0" w:color="auto"/>
            </w:tcBorders>
            <w:shd w:val="clear" w:color="auto" w:fill="auto"/>
            <w:noWrap/>
            <w:vAlign w:val="center"/>
            <w:hideMark/>
          </w:tcPr>
          <w:p w:rsidR="00175B60" w:rsidRPr="00175B60" w:rsidRDefault="00175B60" w:rsidP="00175B60">
            <w:pPr>
              <w:widowControl/>
              <w:jc w:val="left"/>
              <w:rPr>
                <w:rFonts w:ascii="宋体" w:eastAsia="宋体" w:hAnsi="宋体" w:cs="宋体"/>
                <w:kern w:val="0"/>
                <w:sz w:val="20"/>
                <w:szCs w:val="20"/>
              </w:rPr>
            </w:pPr>
            <w:r w:rsidRPr="00175B60">
              <w:rPr>
                <w:rFonts w:ascii="宋体" w:eastAsia="宋体" w:hAnsi="宋体" w:cs="宋体" w:hint="eastAsia"/>
                <w:kern w:val="0"/>
                <w:sz w:val="20"/>
                <w:szCs w:val="20"/>
              </w:rPr>
              <w:t>1.因公出国（境）费用</w:t>
            </w:r>
          </w:p>
        </w:tc>
        <w:tc>
          <w:tcPr>
            <w:tcW w:w="1418" w:type="pct"/>
            <w:tcBorders>
              <w:top w:val="nil"/>
              <w:left w:val="nil"/>
              <w:bottom w:val="single" w:sz="4" w:space="0" w:color="auto"/>
              <w:right w:val="single" w:sz="4" w:space="0" w:color="auto"/>
            </w:tcBorders>
            <w:shd w:val="clear" w:color="auto" w:fill="auto"/>
            <w:noWrap/>
            <w:vAlign w:val="center"/>
            <w:hideMark/>
          </w:tcPr>
          <w:p w:rsidR="00175B60" w:rsidRPr="00175B60" w:rsidRDefault="00175B60" w:rsidP="00175B60">
            <w:pPr>
              <w:widowControl/>
              <w:jc w:val="right"/>
              <w:rPr>
                <w:rFonts w:ascii="宋体" w:eastAsia="宋体" w:hAnsi="宋体" w:cs="宋体"/>
                <w:kern w:val="0"/>
                <w:sz w:val="20"/>
                <w:szCs w:val="20"/>
              </w:rPr>
            </w:pPr>
            <w:r w:rsidRPr="00175B60">
              <w:rPr>
                <w:rFonts w:ascii="宋体" w:eastAsia="宋体" w:hAnsi="宋体" w:cs="宋体" w:hint="eastAsia"/>
                <w:kern w:val="0"/>
                <w:sz w:val="20"/>
                <w:szCs w:val="20"/>
              </w:rPr>
              <w:t xml:space="preserve">15.00 </w:t>
            </w:r>
          </w:p>
        </w:tc>
        <w:tc>
          <w:tcPr>
            <w:tcW w:w="1760" w:type="pct"/>
            <w:tcBorders>
              <w:top w:val="nil"/>
              <w:left w:val="nil"/>
              <w:bottom w:val="single" w:sz="4" w:space="0" w:color="auto"/>
              <w:right w:val="single" w:sz="4" w:space="0" w:color="auto"/>
            </w:tcBorders>
            <w:shd w:val="clear" w:color="auto" w:fill="auto"/>
            <w:noWrap/>
            <w:vAlign w:val="center"/>
            <w:hideMark/>
          </w:tcPr>
          <w:p w:rsidR="00175B60" w:rsidRPr="00175B60" w:rsidRDefault="00175B60" w:rsidP="00175B60">
            <w:pPr>
              <w:widowControl/>
              <w:jc w:val="right"/>
              <w:rPr>
                <w:rFonts w:ascii="宋体" w:eastAsia="宋体" w:hAnsi="宋体" w:cs="宋体"/>
                <w:kern w:val="0"/>
                <w:sz w:val="20"/>
                <w:szCs w:val="20"/>
              </w:rPr>
            </w:pPr>
            <w:r w:rsidRPr="00175B60">
              <w:rPr>
                <w:rFonts w:ascii="宋体" w:eastAsia="宋体" w:hAnsi="宋体" w:cs="宋体" w:hint="eastAsia"/>
                <w:kern w:val="0"/>
                <w:sz w:val="20"/>
                <w:szCs w:val="20"/>
              </w:rPr>
              <w:t xml:space="preserve">15.00 </w:t>
            </w:r>
          </w:p>
        </w:tc>
      </w:tr>
      <w:tr w:rsidR="00175B60" w:rsidRPr="00175B60" w:rsidTr="00175B60">
        <w:trPr>
          <w:trHeight w:val="499"/>
        </w:trPr>
        <w:tc>
          <w:tcPr>
            <w:tcW w:w="1822" w:type="pct"/>
            <w:tcBorders>
              <w:top w:val="nil"/>
              <w:left w:val="single" w:sz="4" w:space="0" w:color="auto"/>
              <w:bottom w:val="single" w:sz="4" w:space="0" w:color="auto"/>
              <w:right w:val="single" w:sz="4" w:space="0" w:color="auto"/>
            </w:tcBorders>
            <w:shd w:val="clear" w:color="auto" w:fill="auto"/>
            <w:noWrap/>
            <w:vAlign w:val="center"/>
            <w:hideMark/>
          </w:tcPr>
          <w:p w:rsidR="00175B60" w:rsidRPr="00175B60" w:rsidRDefault="00175B60" w:rsidP="00175B60">
            <w:pPr>
              <w:widowControl/>
              <w:jc w:val="left"/>
              <w:rPr>
                <w:rFonts w:ascii="宋体" w:eastAsia="宋体" w:hAnsi="宋体" w:cs="宋体"/>
                <w:kern w:val="0"/>
                <w:sz w:val="20"/>
                <w:szCs w:val="20"/>
              </w:rPr>
            </w:pPr>
            <w:r w:rsidRPr="00175B60">
              <w:rPr>
                <w:rFonts w:ascii="宋体" w:eastAsia="宋体" w:hAnsi="宋体" w:cs="宋体" w:hint="eastAsia"/>
                <w:kern w:val="0"/>
                <w:sz w:val="20"/>
                <w:szCs w:val="20"/>
              </w:rPr>
              <w:t>2.公务接待费</w:t>
            </w:r>
          </w:p>
        </w:tc>
        <w:tc>
          <w:tcPr>
            <w:tcW w:w="1418" w:type="pct"/>
            <w:tcBorders>
              <w:top w:val="nil"/>
              <w:left w:val="nil"/>
              <w:bottom w:val="single" w:sz="4" w:space="0" w:color="auto"/>
              <w:right w:val="single" w:sz="4" w:space="0" w:color="auto"/>
            </w:tcBorders>
            <w:shd w:val="clear" w:color="auto" w:fill="auto"/>
            <w:noWrap/>
            <w:vAlign w:val="center"/>
            <w:hideMark/>
          </w:tcPr>
          <w:p w:rsidR="00175B60" w:rsidRPr="00175B60" w:rsidRDefault="00175B60" w:rsidP="00175B60">
            <w:pPr>
              <w:widowControl/>
              <w:jc w:val="right"/>
              <w:rPr>
                <w:rFonts w:ascii="宋体" w:eastAsia="宋体" w:hAnsi="宋体" w:cs="宋体"/>
                <w:kern w:val="0"/>
                <w:sz w:val="20"/>
                <w:szCs w:val="20"/>
              </w:rPr>
            </w:pPr>
            <w:r w:rsidRPr="00175B60">
              <w:rPr>
                <w:rFonts w:ascii="宋体" w:eastAsia="宋体" w:hAnsi="宋体" w:cs="宋体" w:hint="eastAsia"/>
                <w:kern w:val="0"/>
                <w:sz w:val="20"/>
                <w:szCs w:val="20"/>
              </w:rPr>
              <w:t xml:space="preserve">3.07 </w:t>
            </w:r>
          </w:p>
        </w:tc>
        <w:tc>
          <w:tcPr>
            <w:tcW w:w="1760" w:type="pct"/>
            <w:tcBorders>
              <w:top w:val="nil"/>
              <w:left w:val="nil"/>
              <w:bottom w:val="single" w:sz="4" w:space="0" w:color="auto"/>
              <w:right w:val="single" w:sz="4" w:space="0" w:color="auto"/>
            </w:tcBorders>
            <w:shd w:val="clear" w:color="auto" w:fill="auto"/>
            <w:noWrap/>
            <w:vAlign w:val="center"/>
            <w:hideMark/>
          </w:tcPr>
          <w:p w:rsidR="00175B60" w:rsidRPr="00175B60" w:rsidRDefault="00175B60" w:rsidP="00175B60">
            <w:pPr>
              <w:widowControl/>
              <w:jc w:val="right"/>
              <w:rPr>
                <w:rFonts w:ascii="宋体" w:eastAsia="宋体" w:hAnsi="宋体" w:cs="宋体"/>
                <w:kern w:val="0"/>
                <w:sz w:val="20"/>
                <w:szCs w:val="20"/>
              </w:rPr>
            </w:pPr>
            <w:r w:rsidRPr="00175B60">
              <w:rPr>
                <w:rFonts w:ascii="宋体" w:eastAsia="宋体" w:hAnsi="宋体" w:cs="宋体" w:hint="eastAsia"/>
                <w:kern w:val="0"/>
                <w:sz w:val="20"/>
                <w:szCs w:val="20"/>
              </w:rPr>
              <w:t xml:space="preserve">3.07 </w:t>
            </w:r>
          </w:p>
        </w:tc>
      </w:tr>
      <w:tr w:rsidR="00175B60" w:rsidRPr="00175B60" w:rsidTr="00175B60">
        <w:trPr>
          <w:trHeight w:val="499"/>
        </w:trPr>
        <w:tc>
          <w:tcPr>
            <w:tcW w:w="1822" w:type="pct"/>
            <w:tcBorders>
              <w:top w:val="nil"/>
              <w:left w:val="single" w:sz="4" w:space="0" w:color="auto"/>
              <w:bottom w:val="single" w:sz="4" w:space="0" w:color="auto"/>
              <w:right w:val="single" w:sz="4" w:space="0" w:color="auto"/>
            </w:tcBorders>
            <w:shd w:val="clear" w:color="auto" w:fill="auto"/>
            <w:noWrap/>
            <w:vAlign w:val="center"/>
            <w:hideMark/>
          </w:tcPr>
          <w:p w:rsidR="00175B60" w:rsidRPr="00175B60" w:rsidRDefault="00175B60" w:rsidP="00175B60">
            <w:pPr>
              <w:widowControl/>
              <w:jc w:val="left"/>
              <w:rPr>
                <w:rFonts w:ascii="宋体" w:eastAsia="宋体" w:hAnsi="宋体" w:cs="宋体"/>
                <w:kern w:val="0"/>
                <w:sz w:val="20"/>
                <w:szCs w:val="20"/>
              </w:rPr>
            </w:pPr>
            <w:r w:rsidRPr="00175B60">
              <w:rPr>
                <w:rFonts w:ascii="宋体" w:eastAsia="宋体" w:hAnsi="宋体" w:cs="宋体" w:hint="eastAsia"/>
                <w:kern w:val="0"/>
                <w:sz w:val="20"/>
                <w:szCs w:val="20"/>
              </w:rPr>
              <w:t>3.公务用车购置及运行费</w:t>
            </w:r>
          </w:p>
        </w:tc>
        <w:tc>
          <w:tcPr>
            <w:tcW w:w="1418" w:type="pct"/>
            <w:tcBorders>
              <w:top w:val="nil"/>
              <w:left w:val="nil"/>
              <w:bottom w:val="single" w:sz="4" w:space="0" w:color="auto"/>
              <w:right w:val="single" w:sz="4" w:space="0" w:color="auto"/>
            </w:tcBorders>
            <w:shd w:val="clear" w:color="auto" w:fill="auto"/>
            <w:noWrap/>
            <w:vAlign w:val="center"/>
            <w:hideMark/>
          </w:tcPr>
          <w:p w:rsidR="00175B60" w:rsidRPr="00175B60" w:rsidRDefault="00175B60" w:rsidP="00175B60">
            <w:pPr>
              <w:widowControl/>
              <w:jc w:val="right"/>
              <w:rPr>
                <w:rFonts w:ascii="宋体" w:eastAsia="宋体" w:hAnsi="宋体" w:cs="宋体"/>
                <w:kern w:val="0"/>
                <w:sz w:val="20"/>
                <w:szCs w:val="20"/>
              </w:rPr>
            </w:pPr>
            <w:r w:rsidRPr="00175B60">
              <w:rPr>
                <w:rFonts w:ascii="宋体" w:eastAsia="宋体" w:hAnsi="宋体" w:cs="宋体" w:hint="eastAsia"/>
                <w:kern w:val="0"/>
                <w:sz w:val="20"/>
                <w:szCs w:val="20"/>
              </w:rPr>
              <w:t xml:space="preserve">28.74 </w:t>
            </w:r>
          </w:p>
        </w:tc>
        <w:tc>
          <w:tcPr>
            <w:tcW w:w="1760" w:type="pct"/>
            <w:tcBorders>
              <w:top w:val="nil"/>
              <w:left w:val="nil"/>
              <w:bottom w:val="single" w:sz="4" w:space="0" w:color="auto"/>
              <w:right w:val="single" w:sz="4" w:space="0" w:color="auto"/>
            </w:tcBorders>
            <w:shd w:val="clear" w:color="auto" w:fill="auto"/>
            <w:noWrap/>
            <w:vAlign w:val="center"/>
            <w:hideMark/>
          </w:tcPr>
          <w:p w:rsidR="00175B60" w:rsidRPr="00175B60" w:rsidRDefault="00175B60" w:rsidP="00175B60">
            <w:pPr>
              <w:widowControl/>
              <w:jc w:val="right"/>
              <w:rPr>
                <w:rFonts w:ascii="宋体" w:eastAsia="宋体" w:hAnsi="宋体" w:cs="宋体"/>
                <w:kern w:val="0"/>
                <w:sz w:val="20"/>
                <w:szCs w:val="20"/>
              </w:rPr>
            </w:pPr>
            <w:r w:rsidRPr="00175B60">
              <w:rPr>
                <w:rFonts w:ascii="宋体" w:eastAsia="宋体" w:hAnsi="宋体" w:cs="宋体" w:hint="eastAsia"/>
                <w:kern w:val="0"/>
                <w:sz w:val="20"/>
                <w:szCs w:val="20"/>
              </w:rPr>
              <w:t xml:space="preserve">28.74 </w:t>
            </w:r>
          </w:p>
        </w:tc>
      </w:tr>
      <w:tr w:rsidR="00175B60" w:rsidRPr="00175B60" w:rsidTr="00175B60">
        <w:trPr>
          <w:trHeight w:val="499"/>
        </w:trPr>
        <w:tc>
          <w:tcPr>
            <w:tcW w:w="1822" w:type="pct"/>
            <w:tcBorders>
              <w:top w:val="nil"/>
              <w:left w:val="single" w:sz="4" w:space="0" w:color="auto"/>
              <w:bottom w:val="single" w:sz="4" w:space="0" w:color="auto"/>
              <w:right w:val="single" w:sz="4" w:space="0" w:color="auto"/>
            </w:tcBorders>
            <w:shd w:val="clear" w:color="auto" w:fill="auto"/>
            <w:noWrap/>
            <w:vAlign w:val="center"/>
            <w:hideMark/>
          </w:tcPr>
          <w:p w:rsidR="00175B60" w:rsidRPr="00175B60" w:rsidRDefault="00175B60" w:rsidP="00175B60">
            <w:pPr>
              <w:widowControl/>
              <w:jc w:val="left"/>
              <w:rPr>
                <w:rFonts w:ascii="宋体" w:eastAsia="宋体" w:hAnsi="宋体" w:cs="宋体"/>
                <w:kern w:val="0"/>
                <w:sz w:val="20"/>
                <w:szCs w:val="20"/>
              </w:rPr>
            </w:pPr>
            <w:r w:rsidRPr="00175B60">
              <w:rPr>
                <w:rFonts w:ascii="宋体" w:eastAsia="宋体" w:hAnsi="宋体" w:cs="宋体" w:hint="eastAsia"/>
                <w:kern w:val="0"/>
                <w:sz w:val="20"/>
                <w:szCs w:val="20"/>
              </w:rPr>
              <w:t>其中：（1）公务用车运行维护费</w:t>
            </w:r>
          </w:p>
        </w:tc>
        <w:tc>
          <w:tcPr>
            <w:tcW w:w="1418" w:type="pct"/>
            <w:tcBorders>
              <w:top w:val="nil"/>
              <w:left w:val="nil"/>
              <w:bottom w:val="single" w:sz="4" w:space="0" w:color="auto"/>
              <w:right w:val="single" w:sz="4" w:space="0" w:color="auto"/>
            </w:tcBorders>
            <w:shd w:val="clear" w:color="auto" w:fill="auto"/>
            <w:noWrap/>
            <w:vAlign w:val="center"/>
            <w:hideMark/>
          </w:tcPr>
          <w:p w:rsidR="00175B60" w:rsidRPr="00175B60" w:rsidRDefault="00175B60" w:rsidP="00175B60">
            <w:pPr>
              <w:widowControl/>
              <w:jc w:val="right"/>
              <w:rPr>
                <w:rFonts w:ascii="宋体" w:eastAsia="宋体" w:hAnsi="宋体" w:cs="宋体"/>
                <w:kern w:val="0"/>
                <w:sz w:val="20"/>
                <w:szCs w:val="20"/>
              </w:rPr>
            </w:pPr>
            <w:r w:rsidRPr="00175B60">
              <w:rPr>
                <w:rFonts w:ascii="宋体" w:eastAsia="宋体" w:hAnsi="宋体" w:cs="宋体" w:hint="eastAsia"/>
                <w:kern w:val="0"/>
                <w:sz w:val="20"/>
                <w:szCs w:val="20"/>
              </w:rPr>
              <w:t xml:space="preserve">3.74 </w:t>
            </w:r>
          </w:p>
        </w:tc>
        <w:tc>
          <w:tcPr>
            <w:tcW w:w="1760" w:type="pct"/>
            <w:tcBorders>
              <w:top w:val="nil"/>
              <w:left w:val="nil"/>
              <w:bottom w:val="single" w:sz="4" w:space="0" w:color="auto"/>
              <w:right w:val="single" w:sz="4" w:space="0" w:color="auto"/>
            </w:tcBorders>
            <w:shd w:val="clear" w:color="auto" w:fill="auto"/>
            <w:noWrap/>
            <w:vAlign w:val="center"/>
            <w:hideMark/>
          </w:tcPr>
          <w:p w:rsidR="00175B60" w:rsidRPr="00175B60" w:rsidRDefault="00175B60" w:rsidP="00175B60">
            <w:pPr>
              <w:widowControl/>
              <w:jc w:val="right"/>
              <w:rPr>
                <w:rFonts w:ascii="宋体" w:eastAsia="宋体" w:hAnsi="宋体" w:cs="宋体"/>
                <w:kern w:val="0"/>
                <w:sz w:val="20"/>
                <w:szCs w:val="20"/>
              </w:rPr>
            </w:pPr>
            <w:r w:rsidRPr="00175B60">
              <w:rPr>
                <w:rFonts w:ascii="宋体" w:eastAsia="宋体" w:hAnsi="宋体" w:cs="宋体" w:hint="eastAsia"/>
                <w:kern w:val="0"/>
                <w:sz w:val="20"/>
                <w:szCs w:val="20"/>
              </w:rPr>
              <w:t xml:space="preserve">3.74 </w:t>
            </w:r>
          </w:p>
        </w:tc>
      </w:tr>
      <w:tr w:rsidR="00175B60" w:rsidRPr="00175B60" w:rsidTr="00175B60">
        <w:trPr>
          <w:trHeight w:val="499"/>
        </w:trPr>
        <w:tc>
          <w:tcPr>
            <w:tcW w:w="1822" w:type="pct"/>
            <w:tcBorders>
              <w:top w:val="nil"/>
              <w:left w:val="single" w:sz="4" w:space="0" w:color="auto"/>
              <w:bottom w:val="single" w:sz="4" w:space="0" w:color="auto"/>
              <w:right w:val="single" w:sz="4" w:space="0" w:color="auto"/>
            </w:tcBorders>
            <w:shd w:val="clear" w:color="auto" w:fill="auto"/>
            <w:noWrap/>
            <w:vAlign w:val="center"/>
            <w:hideMark/>
          </w:tcPr>
          <w:p w:rsidR="00175B60" w:rsidRPr="00175B60" w:rsidRDefault="00175B60" w:rsidP="00175B60">
            <w:pPr>
              <w:widowControl/>
              <w:jc w:val="left"/>
              <w:rPr>
                <w:rFonts w:ascii="宋体" w:eastAsia="宋体" w:hAnsi="宋体" w:cs="宋体"/>
                <w:kern w:val="0"/>
                <w:sz w:val="20"/>
                <w:szCs w:val="20"/>
              </w:rPr>
            </w:pPr>
            <w:r w:rsidRPr="00175B60">
              <w:rPr>
                <w:rFonts w:ascii="宋体" w:eastAsia="宋体" w:hAnsi="宋体" w:cs="宋体" w:hint="eastAsia"/>
                <w:kern w:val="0"/>
                <w:sz w:val="20"/>
                <w:szCs w:val="20"/>
              </w:rPr>
              <w:t xml:space="preserve">      （2）公务用车购置费</w:t>
            </w:r>
          </w:p>
        </w:tc>
        <w:tc>
          <w:tcPr>
            <w:tcW w:w="1418" w:type="pct"/>
            <w:tcBorders>
              <w:top w:val="nil"/>
              <w:left w:val="nil"/>
              <w:bottom w:val="single" w:sz="4" w:space="0" w:color="auto"/>
              <w:right w:val="single" w:sz="4" w:space="0" w:color="auto"/>
            </w:tcBorders>
            <w:shd w:val="clear" w:color="auto" w:fill="auto"/>
            <w:noWrap/>
            <w:vAlign w:val="center"/>
            <w:hideMark/>
          </w:tcPr>
          <w:p w:rsidR="00175B60" w:rsidRPr="00175B60" w:rsidRDefault="00175B60" w:rsidP="00175B60">
            <w:pPr>
              <w:widowControl/>
              <w:jc w:val="right"/>
              <w:rPr>
                <w:rFonts w:ascii="宋体" w:eastAsia="宋体" w:hAnsi="宋体" w:cs="宋体"/>
                <w:kern w:val="0"/>
                <w:sz w:val="20"/>
                <w:szCs w:val="20"/>
              </w:rPr>
            </w:pPr>
            <w:r w:rsidRPr="00175B60">
              <w:rPr>
                <w:rFonts w:ascii="宋体" w:eastAsia="宋体" w:hAnsi="宋体" w:cs="宋体" w:hint="eastAsia"/>
                <w:kern w:val="0"/>
                <w:sz w:val="20"/>
                <w:szCs w:val="20"/>
              </w:rPr>
              <w:t xml:space="preserve">25.00 </w:t>
            </w:r>
          </w:p>
        </w:tc>
        <w:tc>
          <w:tcPr>
            <w:tcW w:w="1760" w:type="pct"/>
            <w:tcBorders>
              <w:top w:val="nil"/>
              <w:left w:val="nil"/>
              <w:bottom w:val="single" w:sz="4" w:space="0" w:color="auto"/>
              <w:right w:val="single" w:sz="4" w:space="0" w:color="auto"/>
            </w:tcBorders>
            <w:shd w:val="clear" w:color="auto" w:fill="auto"/>
            <w:noWrap/>
            <w:vAlign w:val="center"/>
            <w:hideMark/>
          </w:tcPr>
          <w:p w:rsidR="00175B60" w:rsidRPr="00175B60" w:rsidRDefault="00175B60" w:rsidP="00175B60">
            <w:pPr>
              <w:widowControl/>
              <w:jc w:val="right"/>
              <w:rPr>
                <w:rFonts w:ascii="宋体" w:eastAsia="宋体" w:hAnsi="宋体" w:cs="宋体"/>
                <w:kern w:val="0"/>
                <w:sz w:val="20"/>
                <w:szCs w:val="20"/>
              </w:rPr>
            </w:pPr>
            <w:r w:rsidRPr="00175B60">
              <w:rPr>
                <w:rFonts w:ascii="宋体" w:eastAsia="宋体" w:hAnsi="宋体" w:cs="宋体" w:hint="eastAsia"/>
                <w:kern w:val="0"/>
                <w:sz w:val="20"/>
                <w:szCs w:val="20"/>
              </w:rPr>
              <w:t xml:space="preserve">25.00 </w:t>
            </w:r>
          </w:p>
        </w:tc>
      </w:tr>
    </w:tbl>
    <w:p w:rsidR="008338E4" w:rsidRDefault="008338E4" w:rsidP="007F428B">
      <w:pPr>
        <w:spacing w:line="600" w:lineRule="exact"/>
        <w:rPr>
          <w:rFonts w:ascii="黑体" w:eastAsia="黑体" w:hAnsi="黑体"/>
          <w:sz w:val="32"/>
          <w:szCs w:val="32"/>
        </w:rPr>
      </w:pPr>
    </w:p>
    <w:p w:rsidR="007F428B" w:rsidRPr="00DE227B" w:rsidRDefault="007F428B" w:rsidP="00FB3772">
      <w:pPr>
        <w:spacing w:line="600" w:lineRule="exact"/>
        <w:jc w:val="center"/>
        <w:rPr>
          <w:rFonts w:ascii="黑体" w:eastAsia="黑体" w:hAnsi="黑体"/>
          <w:sz w:val="32"/>
          <w:szCs w:val="32"/>
          <w:highlight w:val="cyan"/>
        </w:rPr>
      </w:pPr>
      <w:r w:rsidRPr="00DE227B">
        <w:rPr>
          <w:rFonts w:ascii="黑体" w:eastAsia="黑体" w:hAnsi="黑体" w:hint="eastAsia"/>
          <w:sz w:val="32"/>
          <w:szCs w:val="32"/>
        </w:rPr>
        <w:t>“三公”经费支出情况说明</w:t>
      </w:r>
    </w:p>
    <w:p w:rsidR="007F428B" w:rsidRPr="000F4E6A" w:rsidRDefault="007F428B" w:rsidP="007F428B">
      <w:pPr>
        <w:spacing w:line="600" w:lineRule="exact"/>
        <w:rPr>
          <w:rFonts w:ascii="黑体" w:eastAsia="黑体" w:hAnsi="黑体"/>
          <w:sz w:val="32"/>
          <w:szCs w:val="32"/>
        </w:rPr>
      </w:pPr>
      <w:r w:rsidRPr="00356F37">
        <w:rPr>
          <w:rFonts w:ascii="仿宋_GB2312" w:eastAsia="仿宋_GB2312" w:hint="eastAsia"/>
          <w:sz w:val="32"/>
          <w:szCs w:val="32"/>
        </w:rPr>
        <w:t xml:space="preserve">    </w:t>
      </w:r>
      <w:r w:rsidRPr="000F4E6A">
        <w:rPr>
          <w:rFonts w:ascii="黑体" w:eastAsia="黑体" w:hAnsi="黑体" w:hint="eastAsia"/>
          <w:sz w:val="32"/>
          <w:szCs w:val="32"/>
        </w:rPr>
        <w:t>一</w:t>
      </w:r>
      <w:r w:rsidR="000F4E6A" w:rsidRPr="000F4E6A">
        <w:rPr>
          <w:rFonts w:ascii="黑体" w:eastAsia="黑体" w:hAnsi="黑体" w:hint="eastAsia"/>
          <w:sz w:val="32"/>
          <w:szCs w:val="32"/>
        </w:rPr>
        <w:t>、</w:t>
      </w:r>
      <w:r w:rsidRPr="000F4E6A">
        <w:rPr>
          <w:rFonts w:ascii="黑体" w:eastAsia="黑体" w:hAnsi="黑体" w:hint="eastAsia"/>
          <w:sz w:val="32"/>
          <w:szCs w:val="32"/>
        </w:rPr>
        <w:t>2020年部门预算全口径安排的“三公”经费支出情况说明</w:t>
      </w:r>
    </w:p>
    <w:p w:rsidR="007F428B" w:rsidRDefault="007F428B" w:rsidP="007F428B">
      <w:pPr>
        <w:spacing w:line="600" w:lineRule="exact"/>
        <w:rPr>
          <w:rFonts w:ascii="仿宋_GB2312" w:eastAsia="仿宋_GB2312"/>
          <w:sz w:val="32"/>
          <w:szCs w:val="32"/>
        </w:rPr>
      </w:pPr>
      <w:r>
        <w:rPr>
          <w:rFonts w:ascii="仿宋_GB2312" w:eastAsia="仿宋_GB2312" w:hint="eastAsia"/>
          <w:sz w:val="32"/>
          <w:szCs w:val="32"/>
        </w:rPr>
        <w:t xml:space="preserve">    2020年部门预算</w:t>
      </w:r>
      <w:r w:rsidRPr="00A456F7">
        <w:rPr>
          <w:rFonts w:ascii="仿宋_GB2312" w:eastAsia="仿宋_GB2312" w:hint="eastAsia"/>
          <w:sz w:val="32"/>
          <w:szCs w:val="32"/>
        </w:rPr>
        <w:t>全口径安排的“三公”经费</w:t>
      </w:r>
      <w:r>
        <w:rPr>
          <w:rFonts w:ascii="仿宋_GB2312" w:eastAsia="仿宋_GB2312" w:hint="eastAsia"/>
          <w:sz w:val="32"/>
          <w:szCs w:val="32"/>
        </w:rPr>
        <w:t>支出</w:t>
      </w:r>
      <w:r w:rsidRPr="00B84211">
        <w:rPr>
          <w:rFonts w:ascii="仿宋_GB2312" w:eastAsia="仿宋_GB2312" w:hint="eastAsia"/>
          <w:sz w:val="32"/>
          <w:szCs w:val="32"/>
        </w:rPr>
        <w:t>46.81</w:t>
      </w:r>
      <w:r>
        <w:rPr>
          <w:rFonts w:ascii="仿宋_GB2312" w:eastAsia="仿宋_GB2312" w:hint="eastAsia"/>
          <w:sz w:val="32"/>
          <w:szCs w:val="32"/>
        </w:rPr>
        <w:t>万元，其中：</w:t>
      </w:r>
      <w:r w:rsidRPr="00B84211">
        <w:rPr>
          <w:rFonts w:ascii="仿宋_GB2312" w:eastAsia="仿宋_GB2312" w:hint="eastAsia"/>
          <w:sz w:val="32"/>
          <w:szCs w:val="32"/>
        </w:rPr>
        <w:t>因公出国（境）费用15</w:t>
      </w:r>
      <w:r>
        <w:rPr>
          <w:rFonts w:ascii="仿宋_GB2312" w:eastAsia="仿宋_GB2312" w:hint="eastAsia"/>
          <w:sz w:val="32"/>
          <w:szCs w:val="32"/>
        </w:rPr>
        <w:t>万元，</w:t>
      </w:r>
      <w:r w:rsidRPr="00B84211">
        <w:rPr>
          <w:rFonts w:ascii="仿宋_GB2312" w:eastAsia="仿宋_GB2312" w:hint="eastAsia"/>
          <w:sz w:val="32"/>
          <w:szCs w:val="32"/>
        </w:rPr>
        <w:t>公务接待费3.07</w:t>
      </w:r>
      <w:r>
        <w:rPr>
          <w:rFonts w:ascii="仿宋_GB2312" w:eastAsia="仿宋_GB2312" w:hint="eastAsia"/>
          <w:sz w:val="32"/>
          <w:szCs w:val="32"/>
        </w:rPr>
        <w:t>万元，</w:t>
      </w:r>
      <w:r w:rsidRPr="00B84211">
        <w:rPr>
          <w:rFonts w:ascii="仿宋_GB2312" w:eastAsia="仿宋_GB2312" w:hint="eastAsia"/>
          <w:sz w:val="32"/>
          <w:szCs w:val="32"/>
        </w:rPr>
        <w:t>公务用车购置及运行费</w:t>
      </w:r>
      <w:r w:rsidRPr="00B84211">
        <w:rPr>
          <w:rFonts w:ascii="仿宋_GB2312" w:eastAsia="仿宋_GB2312" w:hint="eastAsia"/>
          <w:sz w:val="32"/>
          <w:szCs w:val="32"/>
        </w:rPr>
        <w:tab/>
        <w:t>28.74</w:t>
      </w:r>
      <w:r>
        <w:rPr>
          <w:rFonts w:ascii="仿宋_GB2312" w:eastAsia="仿宋_GB2312" w:hint="eastAsia"/>
          <w:sz w:val="32"/>
          <w:szCs w:val="32"/>
        </w:rPr>
        <w:t>万元（包括：</w:t>
      </w:r>
      <w:r w:rsidRPr="00B84211">
        <w:rPr>
          <w:rFonts w:ascii="仿宋_GB2312" w:eastAsia="仿宋_GB2312" w:hint="eastAsia"/>
          <w:sz w:val="32"/>
          <w:szCs w:val="32"/>
        </w:rPr>
        <w:t>公务用车运行维护费</w:t>
      </w:r>
      <w:r w:rsidRPr="00B84211">
        <w:rPr>
          <w:rFonts w:ascii="仿宋_GB2312" w:eastAsia="仿宋_GB2312" w:hint="eastAsia"/>
          <w:sz w:val="32"/>
          <w:szCs w:val="32"/>
        </w:rPr>
        <w:tab/>
        <w:t>3.74</w:t>
      </w:r>
      <w:r>
        <w:rPr>
          <w:rFonts w:ascii="仿宋_GB2312" w:eastAsia="仿宋_GB2312" w:hint="eastAsia"/>
          <w:sz w:val="32"/>
          <w:szCs w:val="32"/>
        </w:rPr>
        <w:t>万元，</w:t>
      </w:r>
      <w:r w:rsidRPr="00B84211">
        <w:rPr>
          <w:rFonts w:ascii="仿宋_GB2312" w:eastAsia="仿宋_GB2312" w:hint="eastAsia"/>
          <w:sz w:val="32"/>
          <w:szCs w:val="32"/>
        </w:rPr>
        <w:t>公务用车购置费25</w:t>
      </w:r>
      <w:r>
        <w:rPr>
          <w:rFonts w:ascii="仿宋_GB2312" w:eastAsia="仿宋_GB2312" w:hint="eastAsia"/>
          <w:sz w:val="32"/>
          <w:szCs w:val="32"/>
        </w:rPr>
        <w:t>万元）。</w:t>
      </w:r>
    </w:p>
    <w:p w:rsidR="007F428B" w:rsidRPr="000F4E6A" w:rsidRDefault="007F428B" w:rsidP="007F428B">
      <w:pPr>
        <w:spacing w:line="600" w:lineRule="exact"/>
        <w:rPr>
          <w:rFonts w:ascii="黑体" w:eastAsia="黑体" w:hAnsi="黑体"/>
          <w:sz w:val="32"/>
          <w:szCs w:val="32"/>
        </w:rPr>
      </w:pPr>
      <w:r>
        <w:rPr>
          <w:rFonts w:ascii="仿宋_GB2312" w:eastAsia="仿宋_GB2312" w:hint="eastAsia"/>
          <w:sz w:val="32"/>
          <w:szCs w:val="32"/>
        </w:rPr>
        <w:t xml:space="preserve">    </w:t>
      </w:r>
      <w:r w:rsidRPr="000F4E6A">
        <w:rPr>
          <w:rFonts w:ascii="黑体" w:eastAsia="黑体" w:hAnsi="黑体" w:hint="eastAsia"/>
          <w:sz w:val="32"/>
          <w:szCs w:val="32"/>
        </w:rPr>
        <w:t>二</w:t>
      </w:r>
      <w:r w:rsidR="000F4E6A" w:rsidRPr="000F4E6A">
        <w:rPr>
          <w:rFonts w:ascii="黑体" w:eastAsia="黑体" w:hAnsi="黑体" w:hint="eastAsia"/>
          <w:sz w:val="32"/>
          <w:szCs w:val="32"/>
        </w:rPr>
        <w:t>、</w:t>
      </w:r>
      <w:r w:rsidRPr="000F4E6A">
        <w:rPr>
          <w:rFonts w:ascii="黑体" w:eastAsia="黑体" w:hAnsi="黑体" w:hint="eastAsia"/>
          <w:sz w:val="32"/>
          <w:szCs w:val="32"/>
        </w:rPr>
        <w:t>2020年一般公共预算安排的“三公”经费支出情况说明</w:t>
      </w:r>
    </w:p>
    <w:p w:rsidR="007F428B" w:rsidRDefault="007F428B" w:rsidP="007F428B">
      <w:pPr>
        <w:spacing w:line="600" w:lineRule="exact"/>
        <w:rPr>
          <w:rFonts w:ascii="仿宋_GB2312" w:eastAsia="仿宋_GB2312"/>
          <w:sz w:val="32"/>
          <w:szCs w:val="32"/>
        </w:rPr>
      </w:pPr>
      <w:r>
        <w:rPr>
          <w:rFonts w:ascii="仿宋_GB2312" w:eastAsia="仿宋_GB2312" w:hint="eastAsia"/>
          <w:sz w:val="32"/>
          <w:szCs w:val="32"/>
        </w:rPr>
        <w:t xml:space="preserve">    2020年</w:t>
      </w:r>
      <w:r w:rsidRPr="00661B24">
        <w:rPr>
          <w:rFonts w:ascii="仿宋_GB2312" w:eastAsia="仿宋_GB2312" w:hint="eastAsia"/>
          <w:sz w:val="32"/>
          <w:szCs w:val="32"/>
        </w:rPr>
        <w:t>一般公共预算安排</w:t>
      </w:r>
      <w:r w:rsidRPr="00A456F7">
        <w:rPr>
          <w:rFonts w:ascii="仿宋_GB2312" w:eastAsia="仿宋_GB2312" w:hint="eastAsia"/>
          <w:sz w:val="32"/>
          <w:szCs w:val="32"/>
        </w:rPr>
        <w:t>的“三公”经费</w:t>
      </w:r>
      <w:r>
        <w:rPr>
          <w:rFonts w:ascii="仿宋_GB2312" w:eastAsia="仿宋_GB2312" w:hint="eastAsia"/>
          <w:sz w:val="32"/>
          <w:szCs w:val="32"/>
        </w:rPr>
        <w:t>支出</w:t>
      </w:r>
      <w:r w:rsidRPr="00B84211">
        <w:rPr>
          <w:rFonts w:ascii="仿宋_GB2312" w:eastAsia="仿宋_GB2312" w:hint="eastAsia"/>
          <w:sz w:val="32"/>
          <w:szCs w:val="32"/>
        </w:rPr>
        <w:t>46.81</w:t>
      </w:r>
      <w:r>
        <w:rPr>
          <w:rFonts w:ascii="仿宋_GB2312" w:eastAsia="仿宋_GB2312" w:hint="eastAsia"/>
          <w:sz w:val="32"/>
          <w:szCs w:val="32"/>
        </w:rPr>
        <w:t>万元，其中：</w:t>
      </w:r>
      <w:r w:rsidRPr="00B84211">
        <w:rPr>
          <w:rFonts w:ascii="仿宋_GB2312" w:eastAsia="仿宋_GB2312" w:hint="eastAsia"/>
          <w:sz w:val="32"/>
          <w:szCs w:val="32"/>
        </w:rPr>
        <w:t>因公出国（境）费用15</w:t>
      </w:r>
      <w:r>
        <w:rPr>
          <w:rFonts w:ascii="仿宋_GB2312" w:eastAsia="仿宋_GB2312" w:hint="eastAsia"/>
          <w:sz w:val="32"/>
          <w:szCs w:val="32"/>
        </w:rPr>
        <w:t>万元，</w:t>
      </w:r>
      <w:r w:rsidRPr="00B84211">
        <w:rPr>
          <w:rFonts w:ascii="仿宋_GB2312" w:eastAsia="仿宋_GB2312" w:hint="eastAsia"/>
          <w:sz w:val="32"/>
          <w:szCs w:val="32"/>
        </w:rPr>
        <w:t>公务接待费3.07</w:t>
      </w:r>
      <w:r>
        <w:rPr>
          <w:rFonts w:ascii="仿宋_GB2312" w:eastAsia="仿宋_GB2312" w:hint="eastAsia"/>
          <w:sz w:val="32"/>
          <w:szCs w:val="32"/>
        </w:rPr>
        <w:t>万元，</w:t>
      </w:r>
      <w:r w:rsidRPr="00B84211">
        <w:rPr>
          <w:rFonts w:ascii="仿宋_GB2312" w:eastAsia="仿宋_GB2312" w:hint="eastAsia"/>
          <w:sz w:val="32"/>
          <w:szCs w:val="32"/>
        </w:rPr>
        <w:t>公务用车购置及运行费</w:t>
      </w:r>
      <w:r w:rsidRPr="00B84211">
        <w:rPr>
          <w:rFonts w:ascii="仿宋_GB2312" w:eastAsia="仿宋_GB2312" w:hint="eastAsia"/>
          <w:sz w:val="32"/>
          <w:szCs w:val="32"/>
        </w:rPr>
        <w:tab/>
        <w:t>28.74</w:t>
      </w:r>
      <w:r>
        <w:rPr>
          <w:rFonts w:ascii="仿宋_GB2312" w:eastAsia="仿宋_GB2312" w:hint="eastAsia"/>
          <w:sz w:val="32"/>
          <w:szCs w:val="32"/>
        </w:rPr>
        <w:t>万元（包括：</w:t>
      </w:r>
      <w:r w:rsidRPr="00B84211">
        <w:rPr>
          <w:rFonts w:ascii="仿宋_GB2312" w:eastAsia="仿宋_GB2312" w:hint="eastAsia"/>
          <w:sz w:val="32"/>
          <w:szCs w:val="32"/>
        </w:rPr>
        <w:t>公务用车运行维护费</w:t>
      </w:r>
      <w:r w:rsidRPr="00B84211">
        <w:rPr>
          <w:rFonts w:ascii="仿宋_GB2312" w:eastAsia="仿宋_GB2312" w:hint="eastAsia"/>
          <w:sz w:val="32"/>
          <w:szCs w:val="32"/>
        </w:rPr>
        <w:lastRenderedPageBreak/>
        <w:tab/>
        <w:t>3.74</w:t>
      </w:r>
      <w:r>
        <w:rPr>
          <w:rFonts w:ascii="仿宋_GB2312" w:eastAsia="仿宋_GB2312" w:hint="eastAsia"/>
          <w:sz w:val="32"/>
          <w:szCs w:val="32"/>
        </w:rPr>
        <w:t>万元，</w:t>
      </w:r>
      <w:r w:rsidRPr="00B84211">
        <w:rPr>
          <w:rFonts w:ascii="仿宋_GB2312" w:eastAsia="仿宋_GB2312" w:hint="eastAsia"/>
          <w:sz w:val="32"/>
          <w:szCs w:val="32"/>
        </w:rPr>
        <w:t>公务用车购置费25</w:t>
      </w:r>
      <w:r>
        <w:rPr>
          <w:rFonts w:ascii="仿宋_GB2312" w:eastAsia="仿宋_GB2312" w:hint="eastAsia"/>
          <w:sz w:val="32"/>
          <w:szCs w:val="32"/>
        </w:rPr>
        <w:t>万元）。</w:t>
      </w:r>
    </w:p>
    <w:p w:rsidR="007F428B" w:rsidRPr="000F4E6A" w:rsidRDefault="007F428B" w:rsidP="007F428B">
      <w:pPr>
        <w:spacing w:line="600" w:lineRule="exact"/>
        <w:rPr>
          <w:rFonts w:ascii="黑体" w:eastAsia="黑体" w:hAnsi="黑体"/>
          <w:sz w:val="32"/>
          <w:szCs w:val="32"/>
        </w:rPr>
      </w:pPr>
      <w:r>
        <w:rPr>
          <w:rFonts w:ascii="仿宋_GB2312" w:eastAsia="仿宋_GB2312" w:hint="eastAsia"/>
          <w:sz w:val="32"/>
          <w:szCs w:val="32"/>
        </w:rPr>
        <w:t xml:space="preserve">    </w:t>
      </w:r>
      <w:r w:rsidRPr="000F4E6A">
        <w:rPr>
          <w:rFonts w:ascii="黑体" w:eastAsia="黑体" w:hAnsi="黑体" w:hint="eastAsia"/>
          <w:sz w:val="32"/>
          <w:szCs w:val="32"/>
        </w:rPr>
        <w:t>三</w:t>
      </w:r>
      <w:r w:rsidR="000F4E6A" w:rsidRPr="000F4E6A">
        <w:rPr>
          <w:rFonts w:ascii="黑体" w:eastAsia="黑体" w:hAnsi="黑体" w:hint="eastAsia"/>
          <w:sz w:val="32"/>
          <w:szCs w:val="32"/>
        </w:rPr>
        <w:t>、</w:t>
      </w:r>
      <w:r w:rsidRPr="000F4E6A">
        <w:rPr>
          <w:rFonts w:ascii="黑体" w:eastAsia="黑体" w:hAnsi="黑体" w:hint="eastAsia"/>
          <w:sz w:val="32"/>
          <w:szCs w:val="32"/>
        </w:rPr>
        <w:t>“三公”经费支出增减变化的原因</w:t>
      </w:r>
    </w:p>
    <w:p w:rsidR="007F428B" w:rsidRDefault="007F428B" w:rsidP="007F428B">
      <w:pPr>
        <w:spacing w:line="600" w:lineRule="exact"/>
        <w:rPr>
          <w:rFonts w:ascii="仿宋_GB2312" w:eastAsia="仿宋_GB2312"/>
          <w:b/>
          <w:sz w:val="32"/>
          <w:szCs w:val="32"/>
        </w:rPr>
      </w:pPr>
      <w:r>
        <w:rPr>
          <w:rFonts w:ascii="仿宋_GB2312" w:eastAsia="仿宋_GB2312" w:hint="eastAsia"/>
          <w:b/>
          <w:sz w:val="32"/>
          <w:szCs w:val="32"/>
        </w:rPr>
        <w:t xml:space="preserve">    1.</w:t>
      </w:r>
      <w:r w:rsidRPr="00B35BEA">
        <w:rPr>
          <w:rFonts w:ascii="仿宋_GB2312" w:eastAsia="仿宋_GB2312" w:hint="eastAsia"/>
          <w:b/>
          <w:sz w:val="32"/>
          <w:szCs w:val="32"/>
        </w:rPr>
        <w:t>因自治区医保局</w:t>
      </w:r>
      <w:r>
        <w:rPr>
          <w:rFonts w:ascii="仿宋_GB2312" w:eastAsia="仿宋_GB2312" w:hint="eastAsia"/>
          <w:b/>
          <w:sz w:val="32"/>
          <w:szCs w:val="32"/>
        </w:rPr>
        <w:t>2019年3月起经费开支才独立运转，无2019年年初预算，</w:t>
      </w:r>
      <w:r w:rsidRPr="00B35BEA">
        <w:rPr>
          <w:rFonts w:ascii="仿宋_GB2312" w:eastAsia="仿宋_GB2312" w:hint="eastAsia"/>
          <w:b/>
          <w:sz w:val="32"/>
          <w:szCs w:val="32"/>
        </w:rPr>
        <w:t>2019年预算资金全部为年中追加或从有关部门划转指标，故2020年</w:t>
      </w:r>
      <w:r>
        <w:rPr>
          <w:rFonts w:ascii="仿宋_GB2312" w:eastAsia="仿宋_GB2312" w:hint="eastAsia"/>
          <w:b/>
          <w:sz w:val="32"/>
          <w:szCs w:val="32"/>
        </w:rPr>
        <w:t>“三公”经费支出</w:t>
      </w:r>
      <w:r w:rsidRPr="00B35BEA">
        <w:rPr>
          <w:rFonts w:ascii="仿宋_GB2312" w:eastAsia="仿宋_GB2312" w:hint="eastAsia"/>
          <w:b/>
          <w:sz w:val="32"/>
          <w:szCs w:val="32"/>
        </w:rPr>
        <w:t>无上年可比性。</w:t>
      </w:r>
    </w:p>
    <w:p w:rsidR="007F428B" w:rsidRPr="00236454" w:rsidRDefault="007F428B" w:rsidP="007F428B">
      <w:pPr>
        <w:spacing w:line="600" w:lineRule="exact"/>
        <w:rPr>
          <w:rFonts w:ascii="仿宋_GB2312" w:eastAsia="仿宋_GB2312"/>
          <w:sz w:val="32"/>
          <w:szCs w:val="32"/>
        </w:rPr>
      </w:pPr>
      <w:r>
        <w:rPr>
          <w:rFonts w:ascii="仿宋_GB2312" w:eastAsia="仿宋_GB2312" w:hint="eastAsia"/>
          <w:b/>
          <w:sz w:val="32"/>
          <w:szCs w:val="32"/>
        </w:rPr>
        <w:t xml:space="preserve">    </w:t>
      </w:r>
      <w:r w:rsidRPr="00236454">
        <w:rPr>
          <w:rFonts w:ascii="仿宋_GB2312" w:eastAsia="仿宋_GB2312" w:hint="eastAsia"/>
          <w:sz w:val="32"/>
          <w:szCs w:val="32"/>
        </w:rPr>
        <w:t>2.因公出国（境）费用15万元，按照自治区财政厅下达的因公出国（境）费用控制数编制，2020年开始编入年初预算。</w:t>
      </w:r>
    </w:p>
    <w:p w:rsidR="007F428B" w:rsidRPr="00236454" w:rsidRDefault="007F428B" w:rsidP="007F428B">
      <w:pPr>
        <w:spacing w:line="600" w:lineRule="exact"/>
        <w:rPr>
          <w:rFonts w:ascii="仿宋_GB2312" w:eastAsia="仿宋_GB2312"/>
          <w:sz w:val="32"/>
          <w:szCs w:val="32"/>
        </w:rPr>
      </w:pPr>
      <w:r>
        <w:rPr>
          <w:rFonts w:ascii="仿宋_GB2312" w:eastAsia="仿宋_GB2312" w:hint="eastAsia"/>
          <w:b/>
          <w:sz w:val="32"/>
          <w:szCs w:val="32"/>
        </w:rPr>
        <w:t xml:space="preserve">    </w:t>
      </w:r>
      <w:r w:rsidRPr="00236454">
        <w:rPr>
          <w:rFonts w:ascii="仿宋_GB2312" w:eastAsia="仿宋_GB2312" w:hint="eastAsia"/>
          <w:sz w:val="32"/>
          <w:szCs w:val="32"/>
        </w:rPr>
        <w:t>3.</w:t>
      </w:r>
      <w:r w:rsidRPr="00B84211">
        <w:rPr>
          <w:rFonts w:ascii="仿宋_GB2312" w:eastAsia="仿宋_GB2312" w:hint="eastAsia"/>
          <w:sz w:val="32"/>
          <w:szCs w:val="32"/>
        </w:rPr>
        <w:t>公务接待费3.07</w:t>
      </w:r>
      <w:r>
        <w:rPr>
          <w:rFonts w:ascii="仿宋_GB2312" w:eastAsia="仿宋_GB2312" w:hint="eastAsia"/>
          <w:sz w:val="32"/>
          <w:szCs w:val="32"/>
        </w:rPr>
        <w:t>万元，为</w:t>
      </w:r>
      <w:r w:rsidRPr="00236454">
        <w:rPr>
          <w:rFonts w:ascii="仿宋_GB2312" w:eastAsia="仿宋_GB2312" w:hint="eastAsia"/>
          <w:sz w:val="32"/>
          <w:szCs w:val="32"/>
        </w:rPr>
        <w:t>按自治区统一规定的开支标准安排的局机关</w:t>
      </w:r>
      <w:r>
        <w:rPr>
          <w:rFonts w:ascii="仿宋_GB2312" w:eastAsia="仿宋_GB2312" w:hint="eastAsia"/>
          <w:sz w:val="32"/>
          <w:szCs w:val="32"/>
        </w:rPr>
        <w:t>及医保中心公务接待费。</w:t>
      </w:r>
    </w:p>
    <w:p w:rsidR="007F428B" w:rsidRDefault="007F428B" w:rsidP="007F428B">
      <w:pPr>
        <w:spacing w:line="600" w:lineRule="exact"/>
        <w:rPr>
          <w:rFonts w:ascii="仿宋_GB2312" w:eastAsia="仿宋_GB2312"/>
          <w:sz w:val="32"/>
          <w:szCs w:val="32"/>
        </w:rPr>
      </w:pPr>
      <w:r>
        <w:rPr>
          <w:rFonts w:ascii="仿宋_GB2312" w:eastAsia="仿宋_GB2312" w:hint="eastAsia"/>
          <w:sz w:val="32"/>
          <w:szCs w:val="32"/>
        </w:rPr>
        <w:t xml:space="preserve">    4.</w:t>
      </w:r>
      <w:r w:rsidRPr="00B84211">
        <w:rPr>
          <w:rFonts w:ascii="仿宋_GB2312" w:eastAsia="仿宋_GB2312" w:hint="eastAsia"/>
          <w:sz w:val="32"/>
          <w:szCs w:val="32"/>
        </w:rPr>
        <w:t>公务用车运行维护费3.74</w:t>
      </w:r>
      <w:r>
        <w:rPr>
          <w:rFonts w:ascii="仿宋_GB2312" w:eastAsia="仿宋_GB2312" w:hint="eastAsia"/>
          <w:sz w:val="32"/>
          <w:szCs w:val="32"/>
        </w:rPr>
        <w:t>万元，</w:t>
      </w:r>
      <w:r w:rsidRPr="00236454">
        <w:rPr>
          <w:rFonts w:ascii="仿宋_GB2312" w:eastAsia="仿宋_GB2312" w:hint="eastAsia"/>
          <w:sz w:val="32"/>
          <w:szCs w:val="32"/>
        </w:rPr>
        <w:t>局机关</w:t>
      </w:r>
      <w:r>
        <w:rPr>
          <w:rFonts w:ascii="仿宋_GB2312" w:eastAsia="仿宋_GB2312" w:hint="eastAsia"/>
          <w:sz w:val="32"/>
          <w:szCs w:val="32"/>
        </w:rPr>
        <w:t>现有1辆</w:t>
      </w:r>
      <w:r w:rsidRPr="00496D75">
        <w:rPr>
          <w:rFonts w:ascii="仿宋_GB2312" w:eastAsia="仿宋_GB2312" w:hint="eastAsia"/>
          <w:sz w:val="32"/>
          <w:szCs w:val="32"/>
        </w:rPr>
        <w:t>机要通信和应急保障用车</w:t>
      </w:r>
      <w:r>
        <w:rPr>
          <w:rFonts w:ascii="仿宋_GB2312" w:eastAsia="仿宋_GB2312" w:hint="eastAsia"/>
          <w:sz w:val="32"/>
          <w:szCs w:val="32"/>
        </w:rPr>
        <w:t>，为</w:t>
      </w:r>
      <w:r w:rsidRPr="00236454">
        <w:rPr>
          <w:rFonts w:ascii="仿宋_GB2312" w:eastAsia="仿宋_GB2312" w:hint="eastAsia"/>
          <w:sz w:val="32"/>
          <w:szCs w:val="32"/>
        </w:rPr>
        <w:t>按自治区统一规定的开支标准安排的</w:t>
      </w:r>
      <w:r>
        <w:rPr>
          <w:rFonts w:ascii="仿宋_GB2312" w:eastAsia="仿宋_GB2312" w:hint="eastAsia"/>
          <w:sz w:val="32"/>
          <w:szCs w:val="32"/>
        </w:rPr>
        <w:t>运行维护费。</w:t>
      </w:r>
    </w:p>
    <w:p w:rsidR="00102B28" w:rsidRDefault="007F428B" w:rsidP="007F428B">
      <w:r>
        <w:rPr>
          <w:rFonts w:ascii="仿宋_GB2312" w:eastAsia="仿宋_GB2312" w:hint="eastAsia"/>
          <w:sz w:val="32"/>
          <w:szCs w:val="32"/>
        </w:rPr>
        <w:t xml:space="preserve">    5.</w:t>
      </w:r>
      <w:r w:rsidRPr="00B84211">
        <w:rPr>
          <w:rFonts w:ascii="仿宋_GB2312" w:eastAsia="仿宋_GB2312" w:hint="eastAsia"/>
          <w:sz w:val="32"/>
          <w:szCs w:val="32"/>
        </w:rPr>
        <w:t>公务用车购置费25</w:t>
      </w:r>
      <w:r>
        <w:rPr>
          <w:rFonts w:ascii="仿宋_GB2312" w:eastAsia="仿宋_GB2312" w:hint="eastAsia"/>
          <w:sz w:val="32"/>
          <w:szCs w:val="32"/>
        </w:rPr>
        <w:t>万元，为按有关规定及公务车核定情况安排的局机关新购置1辆</w:t>
      </w:r>
      <w:r w:rsidRPr="00496D75">
        <w:rPr>
          <w:rFonts w:ascii="仿宋_GB2312" w:eastAsia="仿宋_GB2312" w:hint="eastAsia"/>
          <w:sz w:val="32"/>
          <w:szCs w:val="32"/>
        </w:rPr>
        <w:t>机要通信和应急保障用车</w:t>
      </w:r>
      <w:r>
        <w:rPr>
          <w:rFonts w:ascii="仿宋_GB2312" w:eastAsia="仿宋_GB2312" w:hint="eastAsia"/>
          <w:sz w:val="32"/>
          <w:szCs w:val="32"/>
        </w:rPr>
        <w:t>的购置费。公务用车购置费编制的依据，主要为：《</w:t>
      </w:r>
      <w:r w:rsidRPr="00580339">
        <w:rPr>
          <w:rFonts w:ascii="仿宋_GB2312" w:eastAsia="仿宋_GB2312" w:hint="eastAsia"/>
          <w:sz w:val="32"/>
          <w:szCs w:val="32"/>
        </w:rPr>
        <w:t>广西壮族自治区机关事务管理局关于核定自治区本级涉改部门公务用车车辆编制的函</w:t>
      </w:r>
      <w:r>
        <w:rPr>
          <w:rFonts w:ascii="仿宋_GB2312" w:eastAsia="仿宋_GB2312" w:hint="eastAsia"/>
          <w:sz w:val="32"/>
          <w:szCs w:val="32"/>
        </w:rPr>
        <w:t>》（</w:t>
      </w:r>
      <w:r w:rsidRPr="00580339">
        <w:rPr>
          <w:rFonts w:ascii="仿宋_GB2312" w:eastAsia="仿宋_GB2312" w:hint="eastAsia"/>
          <w:sz w:val="32"/>
          <w:szCs w:val="32"/>
        </w:rPr>
        <w:t>桂事管函〔2019〕413号</w:t>
      </w:r>
      <w:r>
        <w:rPr>
          <w:rFonts w:ascii="仿宋_GB2312" w:eastAsia="仿宋_GB2312" w:hint="eastAsia"/>
          <w:sz w:val="32"/>
          <w:szCs w:val="32"/>
        </w:rPr>
        <w:t>），</w:t>
      </w:r>
      <w:r w:rsidRPr="00580339">
        <w:rPr>
          <w:rFonts w:ascii="仿宋_GB2312" w:eastAsia="仿宋_GB2312" w:hint="eastAsia"/>
          <w:sz w:val="32"/>
          <w:szCs w:val="32"/>
        </w:rPr>
        <w:t>核定</w:t>
      </w:r>
      <w:r>
        <w:rPr>
          <w:rFonts w:ascii="仿宋_GB2312" w:eastAsia="仿宋_GB2312" w:hint="eastAsia"/>
          <w:sz w:val="32"/>
          <w:szCs w:val="32"/>
        </w:rPr>
        <w:t>自治区医保</w:t>
      </w:r>
      <w:r w:rsidRPr="00580339">
        <w:rPr>
          <w:rFonts w:ascii="仿宋_GB2312" w:eastAsia="仿宋_GB2312" w:hint="eastAsia"/>
          <w:sz w:val="32"/>
          <w:szCs w:val="32"/>
        </w:rPr>
        <w:t>局公务用车编制为：机要通信和应急保障用车2辆。</w:t>
      </w:r>
    </w:p>
    <w:sectPr w:rsidR="00102B28" w:rsidSect="00675CBE">
      <w:footerReference w:type="even" r:id="rId6"/>
      <w:footerReference w:type="default" r:id="rId7"/>
      <w:pgSz w:w="11906" w:h="16838"/>
      <w:pgMar w:top="1418" w:right="1247"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18F" w:rsidRDefault="0051718F" w:rsidP="00FB3772">
      <w:r>
        <w:separator/>
      </w:r>
    </w:p>
  </w:endnote>
  <w:endnote w:type="continuationSeparator" w:id="1">
    <w:p w:rsidR="0051718F" w:rsidRDefault="0051718F" w:rsidP="00FB37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772" w:rsidRPr="00FB3772" w:rsidRDefault="00FB3772" w:rsidP="00FB3772">
    <w:pPr>
      <w:pStyle w:val="a4"/>
      <w:ind w:firstLineChars="100" w:firstLine="280"/>
      <w:rPr>
        <w:sz w:val="28"/>
        <w:szCs w:val="28"/>
      </w:rPr>
    </w:pPr>
    <w:r>
      <w:rPr>
        <w:rFonts w:ascii="宋体" w:hAnsi="宋体" w:hint="eastAsia"/>
        <w:sz w:val="28"/>
        <w:szCs w:val="28"/>
      </w:rPr>
      <w:t xml:space="preserve">— </w:t>
    </w: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sz w:val="28"/>
        <w:szCs w:val="28"/>
      </w:rPr>
      <w:fldChar w:fldCharType="separate"/>
    </w:r>
    <w:r w:rsidR="001A0EA9">
      <w:rPr>
        <w:rFonts w:ascii="宋体" w:hAnsi="宋体"/>
        <w:noProof/>
        <w:sz w:val="28"/>
        <w:szCs w:val="28"/>
      </w:rPr>
      <w:t>2</w:t>
    </w:r>
    <w:r>
      <w:rPr>
        <w:rFonts w:ascii="宋体" w:hAnsi="宋体" w:hint="eastAsia"/>
        <w:sz w:val="28"/>
        <w:szCs w:val="28"/>
      </w:rPr>
      <w:fldChar w:fldCharType="end"/>
    </w:r>
    <w:r>
      <w:rPr>
        <w:rStyle w:val="a5"/>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772" w:rsidRPr="00FB3772" w:rsidRDefault="00FB3772" w:rsidP="00FB3772">
    <w:pPr>
      <w:pStyle w:val="a4"/>
      <w:ind w:firstLineChars="100" w:firstLine="280"/>
      <w:jc w:val="right"/>
      <w:rPr>
        <w:sz w:val="28"/>
        <w:szCs w:val="28"/>
      </w:rPr>
    </w:pPr>
    <w:r>
      <w:rPr>
        <w:rFonts w:ascii="宋体" w:hAnsi="宋体" w:hint="eastAsia"/>
        <w:sz w:val="28"/>
        <w:szCs w:val="28"/>
      </w:rPr>
      <w:t xml:space="preserve">— </w:t>
    </w: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sz w:val="28"/>
        <w:szCs w:val="28"/>
      </w:rPr>
      <w:fldChar w:fldCharType="separate"/>
    </w:r>
    <w:r w:rsidR="001A0EA9">
      <w:rPr>
        <w:rFonts w:ascii="宋体" w:hAnsi="宋体"/>
        <w:noProof/>
        <w:sz w:val="28"/>
        <w:szCs w:val="28"/>
      </w:rPr>
      <w:t>1</w:t>
    </w:r>
    <w:r>
      <w:rPr>
        <w:rFonts w:ascii="宋体" w:hAnsi="宋体" w:hint="eastAsia"/>
        <w:sz w:val="28"/>
        <w:szCs w:val="28"/>
      </w:rPr>
      <w:fldChar w:fldCharType="end"/>
    </w:r>
    <w:r>
      <w:rPr>
        <w:rStyle w:val="a5"/>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18F" w:rsidRDefault="0051718F" w:rsidP="00FB3772">
      <w:r>
        <w:separator/>
      </w:r>
    </w:p>
  </w:footnote>
  <w:footnote w:type="continuationSeparator" w:id="1">
    <w:p w:rsidR="0051718F" w:rsidRDefault="0051718F" w:rsidP="00FB37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428B"/>
    <w:rsid w:val="000F4E6A"/>
    <w:rsid w:val="00102B28"/>
    <w:rsid w:val="00175B60"/>
    <w:rsid w:val="001A0EA9"/>
    <w:rsid w:val="00332B11"/>
    <w:rsid w:val="0051718F"/>
    <w:rsid w:val="00594A0E"/>
    <w:rsid w:val="00675CBE"/>
    <w:rsid w:val="007F428B"/>
    <w:rsid w:val="008338E4"/>
    <w:rsid w:val="00AD1717"/>
    <w:rsid w:val="00B9406A"/>
    <w:rsid w:val="00FB37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2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37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3772"/>
    <w:rPr>
      <w:sz w:val="18"/>
      <w:szCs w:val="18"/>
    </w:rPr>
  </w:style>
  <w:style w:type="paragraph" w:styleId="a4">
    <w:name w:val="footer"/>
    <w:basedOn w:val="a"/>
    <w:link w:val="Char0"/>
    <w:uiPriority w:val="99"/>
    <w:semiHidden/>
    <w:unhideWhenUsed/>
    <w:rsid w:val="00FB37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3772"/>
    <w:rPr>
      <w:sz w:val="18"/>
      <w:szCs w:val="18"/>
    </w:rPr>
  </w:style>
  <w:style w:type="character" w:styleId="a5">
    <w:name w:val="page number"/>
    <w:basedOn w:val="a0"/>
    <w:semiHidden/>
    <w:unhideWhenUsed/>
    <w:rsid w:val="00FB3772"/>
  </w:style>
</w:styles>
</file>

<file path=word/webSettings.xml><?xml version="1.0" encoding="utf-8"?>
<w:webSettings xmlns:r="http://schemas.openxmlformats.org/officeDocument/2006/relationships" xmlns:w="http://schemas.openxmlformats.org/wordprocessingml/2006/main">
  <w:divs>
    <w:div w:id="35395477">
      <w:bodyDiv w:val="1"/>
      <w:marLeft w:val="0"/>
      <w:marRight w:val="0"/>
      <w:marTop w:val="0"/>
      <w:marBottom w:val="0"/>
      <w:divBdr>
        <w:top w:val="none" w:sz="0" w:space="0" w:color="auto"/>
        <w:left w:val="none" w:sz="0" w:space="0" w:color="auto"/>
        <w:bottom w:val="none" w:sz="0" w:space="0" w:color="auto"/>
        <w:right w:val="none" w:sz="0" w:space="0" w:color="auto"/>
      </w:divBdr>
    </w:div>
    <w:div w:id="954291888">
      <w:bodyDiv w:val="1"/>
      <w:marLeft w:val="0"/>
      <w:marRight w:val="0"/>
      <w:marTop w:val="0"/>
      <w:marBottom w:val="0"/>
      <w:divBdr>
        <w:top w:val="none" w:sz="0" w:space="0" w:color="auto"/>
        <w:left w:val="none" w:sz="0" w:space="0" w:color="auto"/>
        <w:bottom w:val="none" w:sz="0" w:space="0" w:color="auto"/>
        <w:right w:val="none" w:sz="0" w:space="0" w:color="auto"/>
      </w:divBdr>
    </w:div>
    <w:div w:id="160033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153</Words>
  <Characters>876</Characters>
  <Application>Microsoft Office Word</Application>
  <DocSecurity>0</DocSecurity>
  <Lines>7</Lines>
  <Paragraphs>2</Paragraphs>
  <ScaleCrop>false</ScaleCrop>
  <Company>Microsoft</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规划财务处-何融林</dc:creator>
  <cp:keywords/>
  <dc:description/>
  <cp:lastModifiedBy>办公室-李丽林</cp:lastModifiedBy>
  <cp:revision>11</cp:revision>
  <dcterms:created xsi:type="dcterms:W3CDTF">2020-02-06T07:47:00Z</dcterms:created>
  <dcterms:modified xsi:type="dcterms:W3CDTF">2020-02-07T08:11:00Z</dcterms:modified>
</cp:coreProperties>
</file>