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</w:t>
      </w:r>
    </w:p>
    <w:p>
      <w:pPr>
        <w:ind w:firstLine="3960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调整部分人工关节置换手术项目价格表</w:t>
      </w:r>
    </w:p>
    <w:bookmarkEnd w:id="0"/>
    <w:p>
      <w:pPr>
        <w:ind w:firstLine="3534" w:firstLineChars="11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tbl>
      <w:tblPr>
        <w:tblStyle w:val="10"/>
        <w:tblW w:w="148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60"/>
        <w:gridCol w:w="1968"/>
        <w:gridCol w:w="3282"/>
        <w:gridCol w:w="1696"/>
        <w:gridCol w:w="1320"/>
        <w:gridCol w:w="1125"/>
        <w:gridCol w:w="214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9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国家编码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项目内函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除外内容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 xml:space="preserve">拟调价格 </w:t>
            </w:r>
          </w:p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（三级医疗机构）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331507007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003315070070000-331507007</w:t>
            </w:r>
          </w:p>
        </w:tc>
        <w:tc>
          <w:tcPr>
            <w:tcW w:w="3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人工膝关节表面置换术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3429.00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331507005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003315070050000-331507005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人工全髋关节置换术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3349.60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331506016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003315060160000-331506016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关节滑膜切除术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包括膝、肩、髋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1766.70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331512020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003315120200000-331512020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下肢关节松解术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包括髋、膝、踝、足关节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1325.40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331507014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003315070140000-331507014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人工关节再置换（人工关节翻修）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330804044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003308040440000-330804044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上肢血管探查术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包括肱动脉、桡动脉、尺动脉血管探查术、下肢血管探查术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1504.10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331501032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003315010320000-331501032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胸腰椎骨折切开复位内固定术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后方入路切口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每节椎骨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2068.10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331501042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003315010420000-331501042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腰椎滑脱椎弓根螺钉内固定植骨融合术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包括脊柱滑脱复位内固定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2444.10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331503001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003315030010000-331503001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肩胛骨肿瘤肩胛骨全切除重建术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3196.10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331503003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003315030030000-331503003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肱骨肿瘤切除及骨重建术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2256.10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331504004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003315040040000-331504004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膝关节结核病灶清除术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含加压融合术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1920.40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003315060010000-331506001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肩锁关节脱位切开复位内固定术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含韧带重建术；包括肩锁关节成形、韧带重建术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1588.70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003315060040000-331506004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髋关节脱位切开复位术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1745.80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003315060100000-331506010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髌骨脱位成形术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1745.80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003315060120000-331506012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膝关节陈旧性前十字韧带重建术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1880.70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003315060130000-331506013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膝关节陈旧性后十字韧带重建术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2256.10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003315060150000-331506015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膝关节单纯游离体摘除术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包括肩关节、肘关节、腕关节、髋关节、踝关节游离体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1030.00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003315060190000-331506019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半月板切除术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包括半月板修补术、半月板成形术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1297.20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331506020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003315060200000-331506020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关节清理术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含滑膜切除、软骨下骨修整、游离体摘除、骨质增生清除，指膝、踝、肩、肘、髋、足、手、腕等关节。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每关节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1275.80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003315060220000-331506022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腘窝囊肿切除术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725.20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331506023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003315060230000-331506023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肘关节稳定术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1176.40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003315070010000-331507001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人工全肩关节置换术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含肱骨头及肩胛骨部分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2618.70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003315070020000-331507002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人工肱骨头置换术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2444.10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003315070030000-331507003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人工肘关节置换术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2793.20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003315070040000-331507004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人工腕关节置换术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2793.20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003315070060000-331507006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人工股骨头置换术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2632.10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003315070080000-331507008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人工膝关节绞链式置换术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3008.10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003315070090000-331507009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人工踝关节置换术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2857.60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331507010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003315070100000-331507010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人工髌股关节置换术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含髌骨和股骨滑车表面置换手术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3087.70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331507011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003315070110000-331507011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人工关节取出术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1396.60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331507012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003315070120000-331507012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髋关节表面置换术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1880.10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331507013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003315070130000-331507013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人工跖趾关节置换术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包括人工趾间关节置换术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人工关节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1611.50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331512019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003315120190000-331512019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上肢关节松解术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包括肩、肘、腕关节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1518.80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331515010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003315150100000-331515010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人工桡骨头月骨置换术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单侧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1977.00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331521020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003315210200000-331521020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小肌肉挛缩切断术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886.30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331522008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003315220080000-331522008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肩袖破裂修补术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包括前盂唇损伤修补术(BANKART)、上盂唇撕裂修复术(SLAP)、盂唇修复术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1396.60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331522013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003315220130000-331522013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髂胫束松解术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838.00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331505001-1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003315050010000-331505001-1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肩胛骨骨折切开复位内固定术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1152.20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331505035-1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003315050380000-331505035-1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足部骨骨折切开复位内固定术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1344.20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331506019-1a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003315060190000-331506019-1a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半月板修补术(同切口)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648.60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331506024a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003315060240000-331506024a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关节骨软骨损伤修复术(同切口)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805.70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331505020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003315050200000-331505020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胫骨髁间骨折切开复位内固定术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包括胫骨平台骨折切开复位内固定术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1920.40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331505023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003315050230000-331505023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三踝骨折切开复位内固定术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2068.10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331505004-1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003315050040100-331505004-1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肱骨髁上骨折切开复位内固定术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1623.60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331507005b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003315070050000-331507005b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人工全髋关节置换术(再次手术)加收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966.90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6838" w:h="11906" w:orient="landscape"/>
      <w:pgMar w:top="1134" w:right="1134" w:bottom="1134" w:left="1134" w:header="720" w:footer="130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Liberation Sans">
    <w:altName w:val="Arial Black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Microsoft YaHei UI Light"/>
    <w:panose1 w:val="020B0500000000000000"/>
    <w:charset w:val="00"/>
    <w:family w:val="auto"/>
    <w:pitch w:val="default"/>
    <w:sig w:usb0="30000003" w:usb1="2BDF3C10" w:usb2="00000016" w:usb3="00000000" w:csb0="602E0107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00164173"/>
    <w:rsid w:val="000F2B83"/>
    <w:rsid w:val="00164173"/>
    <w:rsid w:val="003A7AC2"/>
    <w:rsid w:val="004B24AD"/>
    <w:rsid w:val="0053338D"/>
    <w:rsid w:val="005C068E"/>
    <w:rsid w:val="007E46A5"/>
    <w:rsid w:val="00850F9B"/>
    <w:rsid w:val="00877BD8"/>
    <w:rsid w:val="008A5CFF"/>
    <w:rsid w:val="00917B7D"/>
    <w:rsid w:val="00B97D2D"/>
    <w:rsid w:val="00C31666"/>
    <w:rsid w:val="00D61F81"/>
    <w:rsid w:val="00FC7A89"/>
    <w:rsid w:val="1E7CBA58"/>
    <w:rsid w:val="2C636E35"/>
    <w:rsid w:val="39FDA1E0"/>
    <w:rsid w:val="53F3A2CF"/>
    <w:rsid w:val="66816855"/>
    <w:rsid w:val="75E27C06"/>
    <w:rsid w:val="77D27D5E"/>
    <w:rsid w:val="79FF75C9"/>
    <w:rsid w:val="7F7E5754"/>
    <w:rsid w:val="8E7E3365"/>
    <w:rsid w:val="DCF748FA"/>
    <w:rsid w:val="DEDFEEA3"/>
    <w:rsid w:val="DF78D85E"/>
    <w:rsid w:val="DFBF84CD"/>
    <w:rsid w:val="E365091A"/>
    <w:rsid w:val="FBD6E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Body Text Indent"/>
    <w:basedOn w:val="1"/>
    <w:link w:val="17"/>
    <w:uiPriority w:val="0"/>
    <w:pPr>
      <w:spacing w:after="120"/>
      <w:ind w:left="420" w:leftChars="2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3"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默认段落字体1"/>
    <w:uiPriority w:val="0"/>
  </w:style>
  <w:style w:type="paragraph" w:customStyle="1" w:styleId="14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6">
    <w:name w:val="页眉 Char"/>
    <w:basedOn w:val="11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Char"/>
    <w:basedOn w:val="11"/>
    <w:link w:val="4"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框文本 Char"/>
    <w:basedOn w:val="11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2116</Words>
  <Characters>3958</Characters>
  <Lines>32</Lines>
  <Paragraphs>9</Paragraphs>
  <TotalTime>9</TotalTime>
  <ScaleCrop>false</ScaleCrop>
  <LinksUpToDate>false</LinksUpToDate>
  <CharactersWithSpaces>4097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2018-11-29T01:47:00Z</dcterms:created>
  <dc:creator>gxxc</dc:creator>
  <cp:lastModifiedBy>田泰亨</cp:lastModifiedBy>
  <dcterms:modified xsi:type="dcterms:W3CDTF">2022-11-22T02:53:29Z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82D86020E89C4B128EC44FE73E3C82D8</vt:lpwstr>
  </property>
</Properties>
</file>